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A2A12" w14:textId="77777777" w:rsidR="00D87133" w:rsidRPr="00D87133" w:rsidRDefault="00D87133" w:rsidP="00D87133">
      <w:pPr>
        <w:shd w:val="clear" w:color="auto" w:fill="FFFFFF"/>
        <w:spacing w:after="0" w:line="488" w:lineRule="atLeast"/>
        <w:jc w:val="right"/>
        <w:outlineLvl w:val="0"/>
        <w:rPr>
          <w:rFonts w:ascii="Helvetica" w:eastAsia="Times New Roman" w:hAnsi="Helvetica"/>
          <w:bCs/>
          <w:i/>
          <w:iCs/>
          <w:color w:val="202020"/>
          <w:kern w:val="36"/>
          <w:sz w:val="18"/>
          <w:szCs w:val="18"/>
          <w:lang w:val="es-ES_tradnl" w:bidi="ar-SA"/>
        </w:rPr>
      </w:pPr>
      <w:r w:rsidRPr="00D87133">
        <w:rPr>
          <w:rFonts w:ascii="Helvetica" w:eastAsia="Times New Roman" w:hAnsi="Helvetica"/>
          <w:bCs/>
          <w:i/>
          <w:iCs/>
          <w:color w:val="202020"/>
          <w:kern w:val="36"/>
          <w:sz w:val="18"/>
          <w:szCs w:val="18"/>
          <w:lang w:val="es-ES_tradnl" w:bidi="ar-SA"/>
        </w:rPr>
        <w:t>Ciudad de México a 30 de octubre de 2016.</w:t>
      </w:r>
    </w:p>
    <w:p w14:paraId="6724D11C" w14:textId="77777777" w:rsidR="00D87133" w:rsidRPr="00D87133" w:rsidRDefault="00D87133" w:rsidP="00D87133">
      <w:pPr>
        <w:shd w:val="clear" w:color="auto" w:fill="FFFFFF"/>
        <w:spacing w:after="0" w:line="488" w:lineRule="atLeast"/>
        <w:jc w:val="right"/>
        <w:outlineLvl w:val="0"/>
        <w:rPr>
          <w:rFonts w:ascii="Helvetica" w:eastAsia="Times New Roman" w:hAnsi="Helvetica"/>
          <w:bCs/>
          <w:color w:val="202020"/>
          <w:kern w:val="36"/>
          <w:sz w:val="39"/>
          <w:szCs w:val="39"/>
          <w:lang w:val="es-ES_tradnl" w:bidi="ar-SA"/>
        </w:rPr>
      </w:pPr>
    </w:p>
    <w:p w14:paraId="1A9527CE" w14:textId="77777777" w:rsidR="00D87133" w:rsidRPr="00D87133" w:rsidRDefault="00D87133" w:rsidP="00D87133">
      <w:pPr>
        <w:pStyle w:val="Heading4"/>
        <w:shd w:val="clear" w:color="auto" w:fill="FFFFFF"/>
        <w:spacing w:before="0" w:line="338" w:lineRule="atLeast"/>
        <w:jc w:val="center"/>
        <w:rPr>
          <w:rFonts w:ascii="Helvetica" w:eastAsia="Times New Roman" w:hAnsi="Helvetica" w:cs="Times New Roman"/>
          <w:i w:val="0"/>
          <w:color w:val="202020"/>
          <w:sz w:val="27"/>
          <w:szCs w:val="27"/>
          <w:lang w:val="es-ES_tradnl"/>
        </w:rPr>
      </w:pPr>
      <w:r w:rsidRPr="00D87133">
        <w:rPr>
          <w:rStyle w:val="Strong"/>
          <w:rFonts w:ascii="Arial" w:eastAsia="Times New Roman" w:hAnsi="Arial"/>
          <w:b/>
          <w:bCs/>
          <w:i w:val="0"/>
          <w:color w:val="202020"/>
          <w:sz w:val="21"/>
          <w:szCs w:val="21"/>
          <w:lang w:val="es-ES_tradnl"/>
        </w:rPr>
        <w:t>A horas de la carrera, el FORMULA 1 GRAN PREMIO</w:t>
      </w:r>
      <w:r w:rsidRPr="00D87133">
        <w:rPr>
          <w:rStyle w:val="apple-converted-space"/>
          <w:rFonts w:ascii="Arial" w:eastAsia="Times New Roman" w:hAnsi="Arial" w:cs="Times New Roman"/>
          <w:i w:val="0"/>
          <w:color w:val="202020"/>
          <w:sz w:val="21"/>
          <w:szCs w:val="21"/>
          <w:lang w:val="es-ES_tradnl"/>
        </w:rPr>
        <w:t> </w:t>
      </w:r>
      <w:r w:rsidRPr="00D87133">
        <w:rPr>
          <w:rFonts w:ascii="Arial" w:eastAsia="Times New Roman" w:hAnsi="Arial" w:cs="Times New Roman"/>
          <w:i w:val="0"/>
          <w:color w:val="202020"/>
          <w:sz w:val="21"/>
          <w:szCs w:val="21"/>
          <w:lang w:val="es-ES_tradnl"/>
        </w:rPr>
        <w:br/>
      </w:r>
      <w:r w:rsidRPr="00D87133">
        <w:rPr>
          <w:rStyle w:val="Strong"/>
          <w:rFonts w:ascii="Arial" w:eastAsia="Times New Roman" w:hAnsi="Arial"/>
          <w:b/>
          <w:bCs/>
          <w:i w:val="0"/>
          <w:color w:val="202020"/>
          <w:sz w:val="21"/>
          <w:szCs w:val="21"/>
          <w:lang w:val="es-ES_tradnl"/>
        </w:rPr>
        <w:t>DE MÉXICO 2016™</w:t>
      </w:r>
      <w:r w:rsidRPr="00D87133">
        <w:rPr>
          <w:rStyle w:val="apple-converted-space"/>
          <w:rFonts w:ascii="Arial" w:eastAsia="Times New Roman" w:hAnsi="Arial" w:cs="Times New Roman"/>
          <w:i w:val="0"/>
          <w:color w:val="202020"/>
          <w:sz w:val="21"/>
          <w:szCs w:val="21"/>
          <w:lang w:val="es-ES_tradnl"/>
        </w:rPr>
        <w:t> </w:t>
      </w:r>
      <w:r w:rsidRPr="00D87133">
        <w:rPr>
          <w:rStyle w:val="Strong"/>
          <w:rFonts w:ascii="Arial" w:eastAsia="Times New Roman" w:hAnsi="Arial"/>
          <w:b/>
          <w:bCs/>
          <w:i w:val="0"/>
          <w:color w:val="202020"/>
          <w:sz w:val="21"/>
          <w:szCs w:val="21"/>
          <w:lang w:val="es-ES_tradnl"/>
        </w:rPr>
        <w:t>cumple todas las expectativas</w:t>
      </w:r>
    </w:p>
    <w:p w14:paraId="2E4CDCC9" w14:textId="77777777" w:rsidR="00375BE6" w:rsidRPr="00D87133" w:rsidRDefault="00375BE6" w:rsidP="00D87133">
      <w:pPr>
        <w:shd w:val="clear" w:color="auto" w:fill="FFFFFF"/>
        <w:spacing w:after="0" w:line="240" w:lineRule="auto"/>
        <w:rPr>
          <w:rFonts w:ascii="Arial" w:eastAsiaTheme="minorEastAsia" w:hAnsi="Arial" w:cs="Arial"/>
          <w:iCs/>
          <w:color w:val="000000"/>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8838"/>
      </w:tblGrid>
      <w:tr w:rsidR="00D87133" w:rsidRPr="00D87133" w14:paraId="5C2DBA06" w14:textId="77777777" w:rsidTr="00D87133">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D87133" w:rsidRPr="00D87133" w14:paraId="71E50992" w14:textId="77777777">
              <w:tc>
                <w:tcPr>
                  <w:tcW w:w="0" w:type="auto"/>
                  <w:tcMar>
                    <w:top w:w="0" w:type="dxa"/>
                    <w:left w:w="270" w:type="dxa"/>
                    <w:bottom w:w="135" w:type="dxa"/>
                    <w:right w:w="270" w:type="dxa"/>
                  </w:tcMar>
                  <w:hideMark/>
                </w:tcPr>
                <w:p w14:paraId="1471EEDB" w14:textId="62D41A6D" w:rsidR="00D87133" w:rsidRPr="00D87133" w:rsidRDefault="00D87133" w:rsidP="00D87133">
                  <w:pPr>
                    <w:pStyle w:val="Heading4"/>
                    <w:keepNext w:val="0"/>
                    <w:keepLines w:val="0"/>
                    <w:numPr>
                      <w:ilvl w:val="0"/>
                      <w:numId w:val="2"/>
                    </w:numPr>
                    <w:spacing w:before="0" w:line="338" w:lineRule="atLeast"/>
                    <w:ind w:left="945"/>
                    <w:rPr>
                      <w:rFonts w:ascii="Arial" w:eastAsia="Times New Roman" w:hAnsi="Arial"/>
                      <w:b w:val="0"/>
                      <w:i w:val="0"/>
                      <w:iCs w:val="0"/>
                      <w:color w:val="202020"/>
                      <w:sz w:val="21"/>
                      <w:szCs w:val="21"/>
                      <w:lang w:val="es-ES_tradnl"/>
                    </w:rPr>
                  </w:pPr>
                  <w:r w:rsidRPr="00D87133">
                    <w:rPr>
                      <w:rStyle w:val="Emphasis"/>
                      <w:rFonts w:ascii="Arial" w:eastAsia="Times New Roman" w:hAnsi="Arial"/>
                      <w:b w:val="0"/>
                      <w:color w:val="202020"/>
                      <w:sz w:val="21"/>
                      <w:szCs w:val="21"/>
                      <w:lang w:val="es-ES_tradnl"/>
                    </w:rPr>
                    <w:t>A días de iniciada la máxima fiesta del automovilismo en México, el Gran Premio se consolida como el mejor evento de entretenimiento en el país.</w:t>
                  </w:r>
                </w:p>
              </w:tc>
            </w:tr>
          </w:tbl>
          <w:p w14:paraId="7AAD0F37" w14:textId="77777777" w:rsidR="00D87133" w:rsidRPr="00D87133" w:rsidRDefault="00D87133" w:rsidP="00D87133">
            <w:pPr>
              <w:rPr>
                <w:rFonts w:ascii="Arial" w:eastAsia="Times New Roman" w:hAnsi="Arial"/>
                <w:color w:val="000000"/>
                <w:sz w:val="21"/>
                <w:szCs w:val="21"/>
                <w:lang w:val="es-ES_tradnl"/>
              </w:rPr>
            </w:pPr>
          </w:p>
        </w:tc>
      </w:tr>
    </w:tbl>
    <w:p w14:paraId="61465A8F" w14:textId="77777777" w:rsidR="00D87133" w:rsidRPr="00D87133" w:rsidRDefault="00D87133" w:rsidP="00D87133">
      <w:pPr>
        <w:rPr>
          <w:rFonts w:ascii="Arial" w:eastAsia="Times New Roman" w:hAnsi="Arial"/>
          <w:vanish/>
          <w:sz w:val="21"/>
          <w:szCs w:val="21"/>
          <w:lang w:val="es-ES_tradnl"/>
        </w:rPr>
      </w:pPr>
    </w:p>
    <w:tbl>
      <w:tblPr>
        <w:tblW w:w="5000" w:type="pct"/>
        <w:tblCellMar>
          <w:left w:w="0" w:type="dxa"/>
          <w:right w:w="0" w:type="dxa"/>
        </w:tblCellMar>
        <w:tblLook w:val="04A0" w:firstRow="1" w:lastRow="0" w:firstColumn="1" w:lastColumn="0" w:noHBand="0" w:noVBand="1"/>
      </w:tblPr>
      <w:tblGrid>
        <w:gridCol w:w="8838"/>
      </w:tblGrid>
      <w:tr w:rsidR="00D87133" w:rsidRPr="00D87133" w14:paraId="047D2FD9" w14:textId="77777777" w:rsidTr="00D87133">
        <w:tc>
          <w:tcPr>
            <w:tcW w:w="0" w:type="auto"/>
            <w:tcMar>
              <w:top w:w="135" w:type="dxa"/>
              <w:left w:w="0" w:type="dxa"/>
              <w:bottom w:w="0" w:type="dxa"/>
              <w:right w:w="0" w:type="dxa"/>
            </w:tcMar>
            <w:hideMark/>
          </w:tcPr>
          <w:p w14:paraId="7ABB74CF" w14:textId="77777777" w:rsidR="00D87133" w:rsidRPr="00D87133" w:rsidRDefault="00D87133" w:rsidP="00D87133">
            <w:pPr>
              <w:rPr>
                <w:rFonts w:ascii="Arial" w:eastAsia="Times New Roman" w:hAnsi="Arial"/>
                <w:color w:val="000000"/>
                <w:sz w:val="21"/>
                <w:szCs w:val="21"/>
                <w:lang w:val="es-ES_tradnl"/>
              </w:rPr>
            </w:pPr>
          </w:p>
        </w:tc>
      </w:tr>
    </w:tbl>
    <w:p w14:paraId="587C7501" w14:textId="77777777" w:rsidR="00D87133" w:rsidRPr="00D87133" w:rsidRDefault="00D87133" w:rsidP="00D87133">
      <w:pPr>
        <w:pStyle w:val="Heading4"/>
        <w:shd w:val="clear" w:color="auto" w:fill="FFFFFF"/>
        <w:spacing w:before="0" w:line="338" w:lineRule="atLeast"/>
        <w:jc w:val="both"/>
        <w:rPr>
          <w:rFonts w:ascii="Helvetica" w:eastAsia="Times New Roman" w:hAnsi="Helvetica" w:cs="Times New Roman"/>
          <w:b w:val="0"/>
          <w:i w:val="0"/>
          <w:color w:val="202020"/>
          <w:sz w:val="21"/>
          <w:szCs w:val="21"/>
          <w:lang w:val="es-ES_tradnl"/>
        </w:rPr>
      </w:pPr>
      <w:r w:rsidRPr="00D87133">
        <w:rPr>
          <w:rFonts w:ascii="Arial" w:eastAsia="Times New Roman" w:hAnsi="Arial" w:cs="Arial"/>
          <w:b w:val="0"/>
          <w:i w:val="0"/>
          <w:color w:val="202020"/>
          <w:sz w:val="21"/>
          <w:szCs w:val="21"/>
          <w:lang w:val="es-ES_tradnl"/>
        </w:rPr>
        <w:t>Tras el exitoso regreso de la Formula 1 a nuestro país, las expectativas para la segunda edición eran muy altas y hoy dos días después de iniciada la máxima fiesta del automovilismo en el Autódromo Hermanos Rodríguez, el FORMULA 1 GRAN PREMIO DE MÉXICO 2016™ ha estado a la altura de lo esperado.</w:t>
      </w:r>
    </w:p>
    <w:p w14:paraId="0A770D90" w14:textId="77777777" w:rsidR="00D87133" w:rsidRPr="00D87133" w:rsidRDefault="00D87133" w:rsidP="00D87133">
      <w:pPr>
        <w:shd w:val="clear" w:color="auto" w:fill="FFFFFF"/>
        <w:spacing w:after="0" w:line="240" w:lineRule="auto"/>
        <w:rPr>
          <w:rFonts w:ascii="Arial" w:eastAsiaTheme="minorEastAsia" w:hAnsi="Arial" w:cs="Arial"/>
          <w:iCs/>
          <w:color w:val="000000"/>
          <w:sz w:val="21"/>
          <w:szCs w:val="21"/>
          <w:lang w:val="es-ES_tradnl" w:bidi="ar-SA"/>
        </w:rPr>
      </w:pPr>
    </w:p>
    <w:p w14:paraId="7B2AD97D" w14:textId="77777777" w:rsidR="00D87133" w:rsidRPr="00D87133" w:rsidRDefault="00D87133" w:rsidP="00D87133">
      <w:pPr>
        <w:pStyle w:val="Heading4"/>
        <w:shd w:val="clear" w:color="auto" w:fill="FFFFFF"/>
        <w:spacing w:before="0" w:line="338" w:lineRule="atLeast"/>
        <w:jc w:val="both"/>
        <w:rPr>
          <w:rFonts w:ascii="Helvetica" w:eastAsia="Times New Roman" w:hAnsi="Helvetica" w:cs="Times New Roman"/>
          <w:b w:val="0"/>
          <w:i w:val="0"/>
          <w:color w:val="202020"/>
          <w:sz w:val="21"/>
          <w:szCs w:val="21"/>
          <w:lang w:val="es-ES_tradnl"/>
        </w:rPr>
      </w:pPr>
      <w:r w:rsidRPr="00D87133">
        <w:rPr>
          <w:rFonts w:ascii="Arial" w:eastAsia="Times New Roman" w:hAnsi="Arial" w:cs="Arial"/>
          <w:b w:val="0"/>
          <w:i w:val="0"/>
          <w:color w:val="202020"/>
          <w:sz w:val="21"/>
          <w:szCs w:val="21"/>
          <w:lang w:val="es-ES_tradnl"/>
        </w:rPr>
        <w:t>El éxito hasta el momento de la segunda edición se puede atribuir a:</w:t>
      </w:r>
    </w:p>
    <w:p w14:paraId="39A17CB5" w14:textId="77777777" w:rsidR="00D87133" w:rsidRPr="00D87133" w:rsidRDefault="00D87133" w:rsidP="00D87133">
      <w:pPr>
        <w:shd w:val="clear" w:color="auto" w:fill="FFFFFF"/>
        <w:spacing w:after="0" w:line="240" w:lineRule="auto"/>
        <w:rPr>
          <w:rFonts w:ascii="Arial" w:eastAsiaTheme="minorEastAsia" w:hAnsi="Arial" w:cs="Arial"/>
          <w:iCs/>
          <w:color w:val="000000"/>
          <w:sz w:val="21"/>
          <w:szCs w:val="21"/>
          <w:lang w:val="es-ES_tradnl" w:bidi="ar-SA"/>
        </w:rPr>
      </w:pPr>
    </w:p>
    <w:p w14:paraId="35D6CAEA" w14:textId="77777777" w:rsidR="00D87133" w:rsidRPr="00D87133" w:rsidRDefault="00D87133" w:rsidP="00D87133">
      <w:pPr>
        <w:pStyle w:val="Heading4"/>
        <w:shd w:val="clear" w:color="auto" w:fill="FFFFFF"/>
        <w:spacing w:before="0" w:line="338" w:lineRule="atLeast"/>
        <w:jc w:val="both"/>
        <w:rPr>
          <w:rFonts w:ascii="Helvetica" w:eastAsia="Times New Roman" w:hAnsi="Helvetica" w:cs="Times New Roman"/>
          <w:b w:val="0"/>
          <w:i w:val="0"/>
          <w:color w:val="202020"/>
          <w:sz w:val="21"/>
          <w:szCs w:val="21"/>
          <w:lang w:val="es-ES_tradnl"/>
        </w:rPr>
      </w:pPr>
      <w:r w:rsidRPr="00D87133">
        <w:rPr>
          <w:rStyle w:val="Strong"/>
          <w:rFonts w:ascii="Arial" w:eastAsia="Times New Roman" w:hAnsi="Arial" w:cs="Arial"/>
          <w:bCs/>
          <w:i w:val="0"/>
          <w:color w:val="202020"/>
          <w:sz w:val="21"/>
          <w:szCs w:val="21"/>
          <w:lang w:val="es-ES_tradnl"/>
        </w:rPr>
        <w:t>La Afición</w:t>
      </w:r>
    </w:p>
    <w:p w14:paraId="06008243" w14:textId="77777777" w:rsidR="00D87133" w:rsidRPr="00D87133" w:rsidRDefault="00D87133" w:rsidP="00D87133">
      <w:pPr>
        <w:pStyle w:val="Heading4"/>
        <w:shd w:val="clear" w:color="auto" w:fill="FFFFFF"/>
        <w:spacing w:before="0" w:line="338" w:lineRule="atLeast"/>
        <w:jc w:val="both"/>
        <w:rPr>
          <w:rFonts w:ascii="Helvetica" w:eastAsia="Times New Roman" w:hAnsi="Helvetica" w:cs="Times New Roman"/>
          <w:b w:val="0"/>
          <w:i w:val="0"/>
          <w:color w:val="202020"/>
          <w:sz w:val="21"/>
          <w:szCs w:val="21"/>
          <w:lang w:val="es-ES_tradnl"/>
        </w:rPr>
      </w:pPr>
      <w:r w:rsidRPr="00D87133">
        <w:rPr>
          <w:rFonts w:ascii="Arial" w:eastAsia="Times New Roman" w:hAnsi="Arial" w:cs="Arial"/>
          <w:b w:val="0"/>
          <w:i w:val="0"/>
          <w:color w:val="202020"/>
          <w:sz w:val="21"/>
          <w:szCs w:val="21"/>
          <w:lang w:val="es-ES_tradnl"/>
        </w:rPr>
        <w:t>En los primeros dos días, 204,941 asistentes han llenado las gradas del Autódromo Hermanos Rodríguez para alentar a sus pilotos favoritos durante la acción en pista.</w:t>
      </w:r>
    </w:p>
    <w:p w14:paraId="1F90CC2C" w14:textId="77777777" w:rsidR="00D87133" w:rsidRDefault="00D87133" w:rsidP="00D87133">
      <w:pPr>
        <w:pStyle w:val="Heading4"/>
        <w:shd w:val="clear" w:color="auto" w:fill="FFFFFF"/>
        <w:spacing w:before="0" w:line="338" w:lineRule="atLeast"/>
        <w:jc w:val="both"/>
        <w:rPr>
          <w:rStyle w:val="Emphasis"/>
          <w:rFonts w:ascii="Arial" w:eastAsia="Times New Roman" w:hAnsi="Arial" w:cs="Arial"/>
          <w:b w:val="0"/>
          <w:color w:val="202020"/>
          <w:sz w:val="21"/>
          <w:szCs w:val="21"/>
          <w:lang w:val="es-ES_tradnl"/>
        </w:rPr>
      </w:pPr>
      <w:r w:rsidRPr="00D87133">
        <w:rPr>
          <w:rStyle w:val="Emphasis"/>
          <w:rFonts w:ascii="Arial" w:eastAsia="Times New Roman" w:hAnsi="Arial" w:cs="Arial"/>
          <w:b w:val="0"/>
          <w:color w:val="202020"/>
          <w:sz w:val="21"/>
          <w:szCs w:val="21"/>
          <w:lang w:val="es-ES_tradnl"/>
        </w:rPr>
        <w:t xml:space="preserve">“Poder ver de cerca los autos de Formula 1 es una de las cosas más impresionantes que he experimentado, esperamos que con nuestro apoyo los dos pilotos mexicanos puedan lograr un mejor resultado. No puedo esperar el momento cumbre cuando el ganador se encuentre en el podio.” David </w:t>
      </w:r>
      <w:proofErr w:type="spellStart"/>
      <w:r w:rsidRPr="00D87133">
        <w:rPr>
          <w:rStyle w:val="Emphasis"/>
          <w:rFonts w:ascii="Arial" w:eastAsia="Times New Roman" w:hAnsi="Arial" w:cs="Arial"/>
          <w:b w:val="0"/>
          <w:color w:val="202020"/>
          <w:sz w:val="21"/>
          <w:szCs w:val="21"/>
          <w:lang w:val="es-ES_tradnl"/>
        </w:rPr>
        <w:t>Outón</w:t>
      </w:r>
      <w:proofErr w:type="spellEnd"/>
      <w:r w:rsidRPr="00D87133">
        <w:rPr>
          <w:rStyle w:val="Emphasis"/>
          <w:rFonts w:ascii="Arial" w:eastAsia="Times New Roman" w:hAnsi="Arial" w:cs="Arial"/>
          <w:b w:val="0"/>
          <w:color w:val="202020"/>
          <w:sz w:val="21"/>
          <w:szCs w:val="21"/>
          <w:lang w:val="es-ES_tradnl"/>
        </w:rPr>
        <w:t>, aficionado del Foro Sol.</w:t>
      </w:r>
    </w:p>
    <w:p w14:paraId="32F53D77" w14:textId="77777777" w:rsidR="00D87133" w:rsidRPr="00D87133" w:rsidRDefault="00D87133" w:rsidP="00D87133">
      <w:pPr>
        <w:rPr>
          <w:lang w:val="es-ES_tradnl"/>
        </w:rPr>
      </w:pPr>
      <w:bookmarkStart w:id="0" w:name="_GoBack"/>
      <w:bookmarkEnd w:id="0"/>
    </w:p>
    <w:p w14:paraId="35E67989" w14:textId="35D33A65" w:rsidR="00D87133" w:rsidRPr="00D87133" w:rsidRDefault="00D87133" w:rsidP="00D87133">
      <w:pPr>
        <w:shd w:val="clear" w:color="auto" w:fill="FFFFFF"/>
        <w:spacing w:after="0" w:line="240" w:lineRule="auto"/>
        <w:rPr>
          <w:rFonts w:ascii="Arial" w:eastAsiaTheme="minorEastAsia" w:hAnsi="Arial" w:cs="Arial"/>
          <w:iCs/>
          <w:color w:val="000000"/>
          <w:sz w:val="21"/>
          <w:szCs w:val="21"/>
          <w:lang w:val="es-ES_tradnl" w:bidi="ar-SA"/>
        </w:rPr>
      </w:pPr>
      <w:r>
        <w:rPr>
          <w:rFonts w:ascii="Arial" w:eastAsiaTheme="minorEastAsia" w:hAnsi="Arial" w:cs="Arial"/>
          <w:iCs/>
          <w:noProof/>
          <w:color w:val="000000"/>
          <w:sz w:val="21"/>
          <w:szCs w:val="21"/>
          <w:lang w:bidi="ar-SA"/>
        </w:rPr>
        <w:drawing>
          <wp:inline distT="0" distB="0" distL="0" distR="0" wp14:anchorId="037414FA" wp14:editId="0886B5B3">
            <wp:extent cx="5612130" cy="281432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8">
                      <a:extLst>
                        <a:ext uri="{28A0092B-C50C-407E-A947-70E740481C1C}">
                          <a14:useLocalDpi xmlns:a14="http://schemas.microsoft.com/office/drawing/2010/main" val="0"/>
                        </a:ext>
                      </a:extLst>
                    </a:blip>
                    <a:stretch>
                      <a:fillRect/>
                    </a:stretch>
                  </pic:blipFill>
                  <pic:spPr>
                    <a:xfrm>
                      <a:off x="0" y="0"/>
                      <a:ext cx="5612130" cy="2814320"/>
                    </a:xfrm>
                    <a:prstGeom prst="rect">
                      <a:avLst/>
                    </a:prstGeom>
                  </pic:spPr>
                </pic:pic>
              </a:graphicData>
            </a:graphic>
          </wp:inline>
        </w:drawing>
      </w:r>
    </w:p>
    <w:p w14:paraId="3CD71345" w14:textId="77777777" w:rsidR="00D87133" w:rsidRPr="00D87133" w:rsidRDefault="00D87133" w:rsidP="00D87133">
      <w:pPr>
        <w:pStyle w:val="Heading4"/>
        <w:shd w:val="clear" w:color="auto" w:fill="FFFFFF"/>
        <w:spacing w:before="0" w:line="338" w:lineRule="atLeast"/>
        <w:rPr>
          <w:rFonts w:ascii="Arial" w:eastAsia="Times New Roman" w:hAnsi="Arial" w:cs="Times New Roman"/>
          <w:b w:val="0"/>
          <w:i w:val="0"/>
          <w:color w:val="202020"/>
          <w:sz w:val="21"/>
          <w:szCs w:val="21"/>
          <w:lang w:val="es-ES_tradnl"/>
        </w:rPr>
      </w:pPr>
      <w:r w:rsidRPr="00D87133">
        <w:rPr>
          <w:rStyle w:val="Strong"/>
          <w:rFonts w:ascii="Arial" w:eastAsia="Times New Roman" w:hAnsi="Arial"/>
          <w:bCs/>
          <w:i w:val="0"/>
          <w:color w:val="202020"/>
          <w:sz w:val="21"/>
          <w:szCs w:val="21"/>
          <w:lang w:val="es-ES_tradnl"/>
        </w:rPr>
        <w:lastRenderedPageBreak/>
        <w:t>Movilidad y Accesos</w:t>
      </w:r>
      <w:r w:rsidRPr="00D87133">
        <w:rPr>
          <w:rFonts w:ascii="Arial" w:eastAsia="Times New Roman" w:hAnsi="Arial" w:cs="Times New Roman"/>
          <w:b w:val="0"/>
          <w:i w:val="0"/>
          <w:color w:val="202020"/>
          <w:sz w:val="21"/>
          <w:szCs w:val="21"/>
          <w:lang w:val="es-ES_tradnl"/>
        </w:rPr>
        <w:br/>
        <w:t>Se ha cumplido en tiempo y forma el plan de movilidad coordinado junto con el  Gobierno de la Ciudad de México con el  fin de facilitar el acceso y salida del Autódromo Hermanos Rodríguez, integrando el transporte público y opciones de transporte privado.  Adicionalmente, los accesos al inmueble han fluido ágilmente.</w:t>
      </w:r>
      <w:r w:rsidRPr="00D87133">
        <w:rPr>
          <w:rFonts w:ascii="Arial" w:eastAsia="Times New Roman" w:hAnsi="Arial" w:cs="Times New Roman"/>
          <w:b w:val="0"/>
          <w:i w:val="0"/>
          <w:color w:val="202020"/>
          <w:sz w:val="21"/>
          <w:szCs w:val="21"/>
          <w:lang w:val="es-ES_tradnl"/>
        </w:rPr>
        <w:br/>
        <w:t> </w:t>
      </w:r>
      <w:r w:rsidRPr="00D87133">
        <w:rPr>
          <w:rFonts w:ascii="Arial" w:eastAsia="Times New Roman" w:hAnsi="Arial" w:cs="Times New Roman"/>
          <w:b w:val="0"/>
          <w:i w:val="0"/>
          <w:color w:val="202020"/>
          <w:sz w:val="21"/>
          <w:szCs w:val="21"/>
          <w:lang w:val="es-ES_tradnl"/>
        </w:rPr>
        <w:br/>
      </w:r>
      <w:r w:rsidRPr="00D87133">
        <w:rPr>
          <w:rStyle w:val="Strong"/>
          <w:rFonts w:ascii="Arial" w:eastAsia="Times New Roman" w:hAnsi="Arial"/>
          <w:bCs/>
          <w:i w:val="0"/>
          <w:color w:val="202020"/>
          <w:sz w:val="21"/>
          <w:szCs w:val="21"/>
          <w:lang w:val="es-ES_tradnl"/>
        </w:rPr>
        <w:t>Entretenimiento y Gastronomía</w:t>
      </w:r>
      <w:r w:rsidRPr="00D87133">
        <w:rPr>
          <w:rFonts w:ascii="Arial" w:eastAsia="Times New Roman" w:hAnsi="Arial" w:cs="Times New Roman"/>
          <w:b w:val="0"/>
          <w:i w:val="0"/>
          <w:color w:val="202020"/>
          <w:sz w:val="21"/>
          <w:szCs w:val="21"/>
          <w:lang w:val="es-ES_tradnl"/>
        </w:rPr>
        <w:br/>
        <w:t>Las opciones de gastronomía y entretenimiento han sido muy variadas para cada una de las zonas, ofreciendo alternativas para todo tipo de consumidor.  En cuestión de alimentos, el servicio ha sido más eficiente debido a que se triplicó el servicio de cocinas y todas las cajas aceptan cualquier forma de pago.</w:t>
      </w:r>
      <w:r w:rsidRPr="00D87133">
        <w:rPr>
          <w:rFonts w:ascii="Arial" w:eastAsia="Times New Roman" w:hAnsi="Arial" w:cs="Times New Roman"/>
          <w:b w:val="0"/>
          <w:i w:val="0"/>
          <w:color w:val="202020"/>
          <w:sz w:val="21"/>
          <w:szCs w:val="21"/>
          <w:lang w:val="es-ES_tradnl"/>
        </w:rPr>
        <w:br/>
        <w:t> </w:t>
      </w:r>
      <w:r w:rsidRPr="00D87133">
        <w:rPr>
          <w:rFonts w:ascii="Arial" w:eastAsia="Times New Roman" w:hAnsi="Arial" w:cs="Times New Roman"/>
          <w:b w:val="0"/>
          <w:i w:val="0"/>
          <w:color w:val="202020"/>
          <w:sz w:val="21"/>
          <w:szCs w:val="21"/>
          <w:lang w:val="es-ES_tradnl"/>
        </w:rPr>
        <w:br/>
      </w:r>
      <w:r w:rsidRPr="00D87133">
        <w:rPr>
          <w:rStyle w:val="Strong"/>
          <w:rFonts w:ascii="Arial" w:eastAsia="Times New Roman" w:hAnsi="Arial"/>
          <w:bCs/>
          <w:i w:val="0"/>
          <w:color w:val="202020"/>
          <w:sz w:val="21"/>
          <w:szCs w:val="21"/>
          <w:lang w:val="es-ES_tradnl"/>
        </w:rPr>
        <w:t>Media Center</w:t>
      </w:r>
      <w:r w:rsidRPr="00D87133">
        <w:rPr>
          <w:rFonts w:ascii="Arial" w:eastAsia="Times New Roman" w:hAnsi="Arial" w:cs="Times New Roman"/>
          <w:b w:val="0"/>
          <w:i w:val="0"/>
          <w:color w:val="202020"/>
          <w:sz w:val="21"/>
          <w:szCs w:val="21"/>
          <w:lang w:val="es-ES_tradnl"/>
        </w:rPr>
        <w:br/>
        <w:t>Debido al gran éxito de la primera edición, la asistencia de medios nacionales e internacionales se incrementó en 25% en relación al año pasado, con lo cual se colocará nuevamente el nombre de México en alto en más de 185 países.</w:t>
      </w:r>
    </w:p>
    <w:p w14:paraId="220AFFA1" w14:textId="77777777" w:rsidR="00D87133" w:rsidRPr="00D87133" w:rsidRDefault="00D87133" w:rsidP="00D87133">
      <w:pPr>
        <w:rPr>
          <w:rFonts w:ascii="Arial" w:hAnsi="Arial"/>
          <w:sz w:val="21"/>
          <w:szCs w:val="21"/>
          <w:lang w:val="es-ES_tradnl"/>
        </w:rPr>
      </w:pPr>
    </w:p>
    <w:p w14:paraId="2D62E05A" w14:textId="77777777" w:rsidR="00D87133" w:rsidRPr="00D87133" w:rsidRDefault="00D87133" w:rsidP="00D87133">
      <w:pPr>
        <w:pStyle w:val="Heading4"/>
        <w:shd w:val="clear" w:color="auto" w:fill="FFFFFF"/>
        <w:spacing w:before="0" w:line="338" w:lineRule="atLeast"/>
        <w:rPr>
          <w:rFonts w:ascii="Arial" w:eastAsia="Times New Roman" w:hAnsi="Arial" w:cs="Times New Roman"/>
          <w:b w:val="0"/>
          <w:i w:val="0"/>
          <w:color w:val="202020"/>
          <w:sz w:val="21"/>
          <w:szCs w:val="21"/>
          <w:lang w:val="es-ES_tradnl"/>
        </w:rPr>
      </w:pPr>
      <w:r w:rsidRPr="00D87133">
        <w:rPr>
          <w:rStyle w:val="Strong"/>
          <w:rFonts w:ascii="Arial" w:eastAsia="Times New Roman" w:hAnsi="Arial"/>
          <w:bCs/>
          <w:i w:val="0"/>
          <w:color w:val="202020"/>
          <w:sz w:val="21"/>
          <w:szCs w:val="21"/>
          <w:lang w:val="es-ES_tradnl"/>
        </w:rPr>
        <w:t>La celebración final  </w:t>
      </w:r>
      <w:r w:rsidRPr="00D87133">
        <w:rPr>
          <w:rFonts w:ascii="Arial" w:eastAsia="Times New Roman" w:hAnsi="Arial" w:cs="Times New Roman"/>
          <w:b w:val="0"/>
          <w:i w:val="0"/>
          <w:color w:val="202020"/>
          <w:sz w:val="21"/>
          <w:szCs w:val="21"/>
          <w:lang w:val="es-ES_tradnl"/>
        </w:rPr>
        <w:br/>
        <w:t xml:space="preserve">La única expectativa aún por cumplirse es el espectáculo en pista, del cual estarán encargados los 22 pilotos de las escuderías de la máxima categoría y mismo que presenciaremos el día de hoy ante más de 100 mil aficionados en punto de las 13:00 </w:t>
      </w:r>
      <w:proofErr w:type="spellStart"/>
      <w:r w:rsidRPr="00D87133">
        <w:rPr>
          <w:rFonts w:ascii="Arial" w:eastAsia="Times New Roman" w:hAnsi="Arial" w:cs="Times New Roman"/>
          <w:b w:val="0"/>
          <w:i w:val="0"/>
          <w:color w:val="202020"/>
          <w:sz w:val="21"/>
          <w:szCs w:val="21"/>
          <w:lang w:val="es-ES_tradnl"/>
        </w:rPr>
        <w:t>Hrs</w:t>
      </w:r>
      <w:proofErr w:type="spellEnd"/>
      <w:r w:rsidRPr="00D87133">
        <w:rPr>
          <w:rFonts w:ascii="Arial" w:eastAsia="Times New Roman" w:hAnsi="Arial" w:cs="Times New Roman"/>
          <w:b w:val="0"/>
          <w:i w:val="0"/>
          <w:color w:val="202020"/>
          <w:sz w:val="21"/>
          <w:szCs w:val="21"/>
          <w:lang w:val="es-ES_tradnl"/>
        </w:rPr>
        <w:t>.</w:t>
      </w:r>
    </w:p>
    <w:p w14:paraId="1AFD9ADB" w14:textId="77777777" w:rsidR="00D87133" w:rsidRPr="00D87133" w:rsidRDefault="00D87133" w:rsidP="00D87133">
      <w:pPr>
        <w:rPr>
          <w:lang w:val="es-ES_tradnl"/>
        </w:rPr>
      </w:pPr>
    </w:p>
    <w:p w14:paraId="252AA0D2" w14:textId="77777777" w:rsidR="00D87133" w:rsidRPr="00D87133" w:rsidRDefault="00D87133" w:rsidP="00D87133">
      <w:pPr>
        <w:shd w:val="clear" w:color="auto" w:fill="FFFFFF"/>
        <w:ind w:right="49"/>
        <w:jc w:val="center"/>
        <w:rPr>
          <w:rFonts w:ascii="Arial" w:hAnsi="Arial" w:cs="Arial"/>
          <w:color w:val="000000"/>
          <w:sz w:val="21"/>
          <w:szCs w:val="21"/>
          <w:lang w:val="es-ES_tradnl"/>
        </w:rPr>
      </w:pPr>
      <w:r w:rsidRPr="00D87133">
        <w:rPr>
          <w:rFonts w:ascii="Arial" w:hAnsi="Arial" w:cs="Arial"/>
          <w:color w:val="000000"/>
          <w:sz w:val="21"/>
          <w:szCs w:val="21"/>
          <w:lang w:val="es-ES_tradnl"/>
        </w:rPr>
        <w:t>-o- </w:t>
      </w:r>
    </w:p>
    <w:p w14:paraId="6F685D5F" w14:textId="77777777" w:rsidR="00D87133" w:rsidRPr="00D87133" w:rsidRDefault="00D87133" w:rsidP="00D87133">
      <w:pPr>
        <w:shd w:val="clear" w:color="auto" w:fill="FFFFFF"/>
        <w:ind w:right="49"/>
        <w:jc w:val="center"/>
        <w:rPr>
          <w:rFonts w:ascii="Arial" w:hAnsi="Arial" w:cs="Arial"/>
          <w:color w:val="000000"/>
          <w:sz w:val="21"/>
          <w:szCs w:val="21"/>
          <w:lang w:val="es-ES_tradnl"/>
        </w:rPr>
      </w:pPr>
      <w:r w:rsidRPr="00D87133">
        <w:rPr>
          <w:rFonts w:ascii="Arial" w:hAnsi="Arial" w:cs="Arial"/>
          <w:color w:val="000000"/>
          <w:sz w:val="21"/>
          <w:szCs w:val="21"/>
          <w:lang w:val="es-ES_tradnl"/>
        </w:rPr>
        <w:fldChar w:fldCharType="begin"/>
      </w:r>
      <w:r w:rsidRPr="00D87133">
        <w:rPr>
          <w:rFonts w:ascii="Arial" w:hAnsi="Arial" w:cs="Arial"/>
          <w:color w:val="000000"/>
          <w:sz w:val="21"/>
          <w:szCs w:val="21"/>
          <w:lang w:val="es-ES_tradnl"/>
        </w:rPr>
        <w:instrText xml:space="preserve"> HYPERLINK "http://www.mexicogp.mx/" \t "_blank" </w:instrText>
      </w:r>
      <w:r w:rsidRPr="00D87133">
        <w:rPr>
          <w:rFonts w:ascii="Arial" w:hAnsi="Arial" w:cs="Arial"/>
          <w:color w:val="000000"/>
          <w:sz w:val="21"/>
          <w:szCs w:val="21"/>
          <w:lang w:val="es-ES_tradnl"/>
        </w:rPr>
      </w:r>
      <w:r w:rsidRPr="00D87133">
        <w:rPr>
          <w:rFonts w:ascii="Arial" w:hAnsi="Arial" w:cs="Arial"/>
          <w:color w:val="000000"/>
          <w:sz w:val="21"/>
          <w:szCs w:val="21"/>
          <w:lang w:val="es-ES_tradnl"/>
        </w:rPr>
        <w:fldChar w:fldCharType="separate"/>
      </w:r>
      <w:r w:rsidRPr="00D87133">
        <w:rPr>
          <w:rStyle w:val="Hyperlink"/>
          <w:rFonts w:ascii="Arial" w:hAnsi="Arial" w:cs="Arial"/>
          <w:color w:val="1155CC"/>
          <w:sz w:val="21"/>
          <w:szCs w:val="21"/>
          <w:lang w:val="es-ES_tradnl"/>
        </w:rPr>
        <w:t>www.mexicogp.mx</w:t>
      </w:r>
      <w:r w:rsidRPr="00D87133">
        <w:rPr>
          <w:rFonts w:ascii="Arial" w:hAnsi="Arial" w:cs="Arial"/>
          <w:color w:val="000000"/>
          <w:sz w:val="21"/>
          <w:szCs w:val="21"/>
          <w:lang w:val="es-ES_tradnl"/>
        </w:rPr>
        <w:fldChar w:fldCharType="end"/>
      </w:r>
    </w:p>
    <w:p w14:paraId="11D2F17D" w14:textId="77777777" w:rsidR="00D87133" w:rsidRPr="00D87133" w:rsidRDefault="00D87133" w:rsidP="00D87133">
      <w:pPr>
        <w:shd w:val="clear" w:color="auto" w:fill="FFFFFF"/>
        <w:ind w:right="49"/>
        <w:jc w:val="center"/>
        <w:rPr>
          <w:rFonts w:ascii="Arial" w:hAnsi="Arial" w:cs="Arial"/>
          <w:color w:val="000000"/>
          <w:sz w:val="21"/>
          <w:szCs w:val="21"/>
          <w:lang w:val="es-ES_tradnl"/>
        </w:rPr>
      </w:pPr>
      <w:r w:rsidRPr="00D87133">
        <w:rPr>
          <w:rFonts w:ascii="Arial" w:hAnsi="Arial" w:cs="Arial"/>
          <w:color w:val="000000"/>
          <w:sz w:val="21"/>
          <w:szCs w:val="21"/>
          <w:lang w:val="es-ES_tradnl"/>
        </w:rPr>
        <w:t xml:space="preserve">Facebook: </w:t>
      </w:r>
      <w:proofErr w:type="spellStart"/>
      <w:r w:rsidRPr="00D87133">
        <w:rPr>
          <w:rFonts w:ascii="Arial" w:hAnsi="Arial" w:cs="Arial"/>
          <w:color w:val="000000"/>
          <w:sz w:val="21"/>
          <w:szCs w:val="21"/>
          <w:lang w:val="es-ES_tradnl"/>
        </w:rPr>
        <w:t>mexicogp</w:t>
      </w:r>
      <w:proofErr w:type="spellEnd"/>
    </w:p>
    <w:p w14:paraId="6486F225" w14:textId="77777777" w:rsidR="00D87133" w:rsidRPr="00D87133" w:rsidRDefault="00D87133" w:rsidP="00D87133">
      <w:pPr>
        <w:shd w:val="clear" w:color="auto" w:fill="FFFFFF"/>
        <w:ind w:right="49"/>
        <w:jc w:val="center"/>
        <w:rPr>
          <w:rFonts w:ascii="Arial" w:hAnsi="Arial" w:cs="Arial"/>
          <w:color w:val="000000"/>
          <w:sz w:val="21"/>
          <w:szCs w:val="21"/>
          <w:lang w:val="es-ES_tradnl"/>
        </w:rPr>
      </w:pPr>
      <w:proofErr w:type="spellStart"/>
      <w:r w:rsidRPr="00D87133">
        <w:rPr>
          <w:rFonts w:ascii="Arial" w:hAnsi="Arial" w:cs="Arial"/>
          <w:color w:val="000000"/>
          <w:sz w:val="21"/>
          <w:szCs w:val="21"/>
          <w:lang w:val="es-ES_tradnl"/>
        </w:rPr>
        <w:t>Instagram</w:t>
      </w:r>
      <w:proofErr w:type="spellEnd"/>
      <w:r w:rsidRPr="00D87133">
        <w:rPr>
          <w:rFonts w:ascii="Arial" w:hAnsi="Arial" w:cs="Arial"/>
          <w:color w:val="000000"/>
          <w:sz w:val="21"/>
          <w:szCs w:val="21"/>
          <w:lang w:val="es-ES_tradnl"/>
        </w:rPr>
        <w:t>/</w:t>
      </w:r>
      <w:proofErr w:type="spellStart"/>
      <w:r w:rsidRPr="00D87133">
        <w:rPr>
          <w:rFonts w:ascii="Arial" w:hAnsi="Arial" w:cs="Arial"/>
          <w:color w:val="000000"/>
          <w:sz w:val="21"/>
          <w:szCs w:val="21"/>
          <w:lang w:val="es-ES_tradnl"/>
        </w:rPr>
        <w:t>Twitter</w:t>
      </w:r>
      <w:proofErr w:type="spellEnd"/>
      <w:r w:rsidRPr="00D87133">
        <w:rPr>
          <w:rFonts w:ascii="Arial" w:hAnsi="Arial" w:cs="Arial"/>
          <w:color w:val="000000"/>
          <w:sz w:val="21"/>
          <w:szCs w:val="21"/>
          <w:lang w:val="es-ES_tradnl"/>
        </w:rPr>
        <w:t>: @</w:t>
      </w:r>
      <w:proofErr w:type="spellStart"/>
      <w:r w:rsidRPr="00D87133">
        <w:rPr>
          <w:rFonts w:ascii="Arial" w:hAnsi="Arial" w:cs="Arial"/>
          <w:color w:val="000000"/>
          <w:sz w:val="21"/>
          <w:szCs w:val="21"/>
          <w:lang w:val="es-ES_tradnl"/>
        </w:rPr>
        <w:t>mexicogp</w:t>
      </w:r>
      <w:proofErr w:type="spellEnd"/>
    </w:p>
    <w:p w14:paraId="280455F3" w14:textId="77777777" w:rsidR="00D87133" w:rsidRPr="00D87133" w:rsidRDefault="00D87133" w:rsidP="00D87133">
      <w:pPr>
        <w:shd w:val="clear" w:color="auto" w:fill="FFFFFF"/>
        <w:ind w:right="49"/>
        <w:jc w:val="center"/>
        <w:rPr>
          <w:rFonts w:ascii="Arial" w:hAnsi="Arial" w:cs="Arial"/>
          <w:color w:val="000000"/>
          <w:sz w:val="21"/>
          <w:szCs w:val="21"/>
          <w:lang w:val="es-ES_tradnl"/>
        </w:rPr>
      </w:pPr>
      <w:r w:rsidRPr="00D87133">
        <w:rPr>
          <w:rFonts w:ascii="Arial" w:hAnsi="Arial" w:cs="Arial"/>
          <w:color w:val="000000"/>
          <w:sz w:val="21"/>
          <w:szCs w:val="21"/>
          <w:lang w:val="es-ES_tradnl"/>
        </w:rPr>
        <w:t>#</w:t>
      </w:r>
      <w:proofErr w:type="spellStart"/>
      <w:r w:rsidRPr="00D87133">
        <w:rPr>
          <w:rFonts w:ascii="Arial" w:hAnsi="Arial" w:cs="Arial"/>
          <w:color w:val="000000"/>
          <w:sz w:val="21"/>
          <w:szCs w:val="21"/>
          <w:lang w:val="es-ES_tradnl"/>
        </w:rPr>
        <w:t>MexicoGP</w:t>
      </w:r>
      <w:proofErr w:type="spellEnd"/>
      <w:r w:rsidRPr="00D87133">
        <w:rPr>
          <w:rFonts w:ascii="Arial" w:hAnsi="Arial" w:cs="Arial"/>
          <w:color w:val="000000"/>
          <w:sz w:val="21"/>
          <w:szCs w:val="21"/>
          <w:lang w:val="es-ES_tradnl"/>
        </w:rPr>
        <w:t xml:space="preserve"> #F1ESTA #F1EBRE</w:t>
      </w:r>
    </w:p>
    <w:p w14:paraId="49622351" w14:textId="77777777" w:rsidR="00D87133" w:rsidRPr="00D87133" w:rsidRDefault="00D87133" w:rsidP="00D87133">
      <w:pPr>
        <w:shd w:val="clear" w:color="auto" w:fill="FFFFFF"/>
        <w:ind w:right="1750"/>
        <w:jc w:val="center"/>
        <w:rPr>
          <w:rFonts w:ascii="Arial" w:hAnsi="Arial" w:cs="Arial"/>
          <w:color w:val="000000"/>
          <w:sz w:val="21"/>
          <w:szCs w:val="21"/>
          <w:lang w:val="es-ES_tradnl"/>
        </w:rPr>
      </w:pPr>
      <w:r w:rsidRPr="00D87133">
        <w:rPr>
          <w:rFonts w:ascii="Arial" w:hAnsi="Arial" w:cs="Arial"/>
          <w:b/>
          <w:bCs/>
          <w:color w:val="000000"/>
          <w:sz w:val="21"/>
          <w:szCs w:val="21"/>
          <w:lang w:val="es-ES_tradnl"/>
        </w:rPr>
        <w:t> </w:t>
      </w:r>
    </w:p>
    <w:p w14:paraId="54F1C4AC" w14:textId="77777777" w:rsidR="00D87133" w:rsidRPr="00D87133" w:rsidRDefault="00D87133" w:rsidP="00D87133">
      <w:pPr>
        <w:shd w:val="clear" w:color="auto" w:fill="FFFFFF"/>
        <w:ind w:right="1750"/>
        <w:jc w:val="center"/>
        <w:rPr>
          <w:rFonts w:ascii="Arial" w:hAnsi="Arial" w:cs="Arial"/>
          <w:color w:val="000000"/>
          <w:sz w:val="21"/>
          <w:szCs w:val="21"/>
          <w:lang w:val="es-ES_tradnl"/>
        </w:rPr>
      </w:pPr>
      <w:r w:rsidRPr="00D87133">
        <w:rPr>
          <w:rFonts w:ascii="Arial" w:hAnsi="Arial" w:cs="Arial"/>
          <w:color w:val="000000"/>
          <w:sz w:val="21"/>
          <w:szCs w:val="21"/>
          <w:lang w:val="es-ES_tradnl"/>
        </w:rPr>
        <w:t> </w:t>
      </w:r>
    </w:p>
    <w:p w14:paraId="5A12EA0D" w14:textId="77777777" w:rsidR="00D87133" w:rsidRPr="00D87133" w:rsidRDefault="00D87133" w:rsidP="00D87133">
      <w:pPr>
        <w:shd w:val="clear" w:color="auto" w:fill="FFFFFF"/>
        <w:ind w:right="49"/>
        <w:jc w:val="center"/>
        <w:rPr>
          <w:rFonts w:ascii="Arial" w:hAnsi="Arial" w:cs="Arial"/>
          <w:color w:val="000000"/>
          <w:sz w:val="21"/>
          <w:szCs w:val="21"/>
          <w:lang w:val="es-ES_tradnl"/>
        </w:rPr>
      </w:pPr>
      <w:r w:rsidRPr="00D87133">
        <w:rPr>
          <w:rFonts w:ascii="Arial" w:hAnsi="Arial" w:cs="Arial"/>
          <w:b/>
          <w:bCs/>
          <w:color w:val="000000"/>
          <w:sz w:val="21"/>
          <w:szCs w:val="21"/>
          <w:lang w:val="es-ES_tradnl"/>
        </w:rPr>
        <w:t>Contacto:</w:t>
      </w:r>
    </w:p>
    <w:tbl>
      <w:tblPr>
        <w:tblW w:w="0" w:type="auto"/>
        <w:shd w:val="clear" w:color="auto" w:fill="FFFFFF"/>
        <w:tblCellMar>
          <w:left w:w="0" w:type="dxa"/>
          <w:right w:w="0" w:type="dxa"/>
        </w:tblCellMar>
        <w:tblLook w:val="04A0" w:firstRow="1" w:lastRow="0" w:firstColumn="1" w:lastColumn="0" w:noHBand="0" w:noVBand="1"/>
      </w:tblPr>
      <w:tblGrid>
        <w:gridCol w:w="4492"/>
        <w:gridCol w:w="4562"/>
      </w:tblGrid>
      <w:tr w:rsidR="00D87133" w:rsidRPr="00D87133" w14:paraId="55D0C297" w14:textId="77777777" w:rsidTr="00383505">
        <w:tc>
          <w:tcPr>
            <w:tcW w:w="4492" w:type="dxa"/>
            <w:shd w:val="clear" w:color="auto" w:fill="FFFFFF"/>
            <w:tcMar>
              <w:top w:w="0" w:type="dxa"/>
              <w:left w:w="108" w:type="dxa"/>
              <w:bottom w:w="0" w:type="dxa"/>
              <w:right w:w="108" w:type="dxa"/>
            </w:tcMar>
            <w:hideMark/>
          </w:tcPr>
          <w:p w14:paraId="22A9E052" w14:textId="77777777" w:rsidR="00D87133" w:rsidRPr="00D87133" w:rsidRDefault="00D87133" w:rsidP="00383505">
            <w:pPr>
              <w:jc w:val="center"/>
              <w:rPr>
                <w:rFonts w:ascii="Times" w:eastAsiaTheme="minorEastAsia" w:hAnsi="Times" w:cs="Arial"/>
                <w:color w:val="000000"/>
                <w:sz w:val="20"/>
                <w:szCs w:val="20"/>
                <w:lang w:val="es-ES_tradnl"/>
              </w:rPr>
            </w:pPr>
            <w:r w:rsidRPr="00D87133">
              <w:rPr>
                <w:rFonts w:ascii="Arial" w:hAnsi="Arial" w:cs="Arial"/>
                <w:color w:val="000000"/>
                <w:lang w:val="es-ES_tradnl"/>
              </w:rPr>
              <w:t>Francisco Velázquez</w:t>
            </w:r>
          </w:p>
          <w:p w14:paraId="6A0F7D55" w14:textId="77777777" w:rsidR="00D87133" w:rsidRPr="00D87133" w:rsidRDefault="00D87133" w:rsidP="00383505">
            <w:pPr>
              <w:jc w:val="center"/>
              <w:rPr>
                <w:rFonts w:cs="Arial"/>
                <w:color w:val="000000"/>
                <w:lang w:val="es-ES_tradnl"/>
              </w:rPr>
            </w:pPr>
            <w:r w:rsidRPr="00D87133">
              <w:rPr>
                <w:rFonts w:cs="Arial"/>
                <w:color w:val="000000"/>
                <w:lang w:val="es-ES_tradnl"/>
              </w:rPr>
              <w:fldChar w:fldCharType="begin"/>
            </w:r>
            <w:r w:rsidRPr="00D87133">
              <w:rPr>
                <w:rFonts w:cs="Arial"/>
                <w:color w:val="000000"/>
                <w:lang w:val="es-ES_tradnl"/>
              </w:rPr>
              <w:instrText xml:space="preserve"> HYPERLINK "mailto:fvelazquezc@cie.com.mx" \t "_blank" </w:instrText>
            </w:r>
            <w:r w:rsidRPr="00D87133">
              <w:rPr>
                <w:rFonts w:cs="Arial"/>
                <w:color w:val="000000"/>
                <w:lang w:val="es-ES_tradnl"/>
              </w:rPr>
            </w:r>
            <w:r w:rsidRPr="00D87133">
              <w:rPr>
                <w:rFonts w:cs="Arial"/>
                <w:color w:val="000000"/>
                <w:lang w:val="es-ES_tradnl"/>
              </w:rPr>
              <w:fldChar w:fldCharType="separate"/>
            </w:r>
            <w:r w:rsidRPr="00D87133">
              <w:rPr>
                <w:rStyle w:val="Hyperlink"/>
                <w:rFonts w:ascii="Arial" w:hAnsi="Arial" w:cs="Arial"/>
                <w:color w:val="800080"/>
                <w:lang w:val="es-ES_tradnl"/>
              </w:rPr>
              <w:t>fvelazquezc@cie.com.mx</w:t>
            </w:r>
            <w:r w:rsidRPr="00D87133">
              <w:rPr>
                <w:rFonts w:cs="Arial"/>
                <w:color w:val="000000"/>
                <w:lang w:val="es-ES_tradnl"/>
              </w:rPr>
              <w:fldChar w:fldCharType="end"/>
            </w:r>
          </w:p>
          <w:p w14:paraId="6F481405" w14:textId="77777777" w:rsidR="00D87133" w:rsidRPr="00D87133" w:rsidRDefault="00D87133" w:rsidP="00383505">
            <w:pPr>
              <w:jc w:val="center"/>
              <w:rPr>
                <w:rFonts w:cs="Arial"/>
                <w:color w:val="000000"/>
                <w:lang w:val="es-ES_tradnl"/>
              </w:rPr>
            </w:pPr>
            <w:r w:rsidRPr="00D87133">
              <w:rPr>
                <w:rFonts w:ascii="Arial" w:hAnsi="Arial" w:cs="Arial"/>
                <w:color w:val="000000"/>
                <w:lang w:val="es-ES_tradnl"/>
              </w:rPr>
              <w:t>(52 55) 52019089</w:t>
            </w:r>
          </w:p>
          <w:p w14:paraId="3B350478" w14:textId="77777777" w:rsidR="00D87133" w:rsidRPr="00D87133" w:rsidRDefault="00D87133" w:rsidP="00383505">
            <w:pPr>
              <w:jc w:val="center"/>
              <w:rPr>
                <w:rFonts w:ascii="Times" w:eastAsiaTheme="minorEastAsia" w:hAnsi="Times" w:cs="Arial"/>
                <w:color w:val="000000"/>
                <w:lang w:val="es-ES_tradnl"/>
              </w:rPr>
            </w:pPr>
            <w:r w:rsidRPr="00D87133">
              <w:rPr>
                <w:rFonts w:ascii="Arial" w:hAnsi="Arial" w:cs="Arial"/>
                <w:color w:val="000000"/>
                <w:lang w:val="es-ES_tradnl"/>
              </w:rPr>
              <w:t>CIE</w:t>
            </w:r>
          </w:p>
        </w:tc>
        <w:tc>
          <w:tcPr>
            <w:tcW w:w="4562" w:type="dxa"/>
            <w:shd w:val="clear" w:color="auto" w:fill="FFFFFF"/>
            <w:tcMar>
              <w:top w:w="0" w:type="dxa"/>
              <w:left w:w="108" w:type="dxa"/>
              <w:bottom w:w="0" w:type="dxa"/>
              <w:right w:w="108" w:type="dxa"/>
            </w:tcMar>
            <w:hideMark/>
          </w:tcPr>
          <w:p w14:paraId="7BF944C9" w14:textId="77777777" w:rsidR="00D87133" w:rsidRPr="00D87133" w:rsidRDefault="00D87133" w:rsidP="00383505">
            <w:pPr>
              <w:jc w:val="center"/>
              <w:rPr>
                <w:rFonts w:ascii="Times" w:eastAsiaTheme="minorEastAsia" w:hAnsi="Times" w:cs="Arial"/>
                <w:color w:val="000000"/>
                <w:sz w:val="20"/>
                <w:szCs w:val="20"/>
                <w:lang w:val="es-ES_tradnl"/>
              </w:rPr>
            </w:pPr>
            <w:r w:rsidRPr="00D87133">
              <w:rPr>
                <w:rFonts w:ascii="Arial" w:hAnsi="Arial" w:cs="Arial"/>
                <w:color w:val="000000"/>
                <w:lang w:val="es-ES_tradnl"/>
              </w:rPr>
              <w:t xml:space="preserve">Manuel </w:t>
            </w:r>
            <w:proofErr w:type="spellStart"/>
            <w:r w:rsidRPr="00D87133">
              <w:rPr>
                <w:rFonts w:ascii="Arial" w:hAnsi="Arial" w:cs="Arial"/>
                <w:color w:val="000000"/>
                <w:lang w:val="es-ES_tradnl"/>
              </w:rPr>
              <w:t>Orvañanos</w:t>
            </w:r>
            <w:proofErr w:type="spellEnd"/>
          </w:p>
          <w:p w14:paraId="24D0C104" w14:textId="77777777" w:rsidR="00D87133" w:rsidRPr="00D87133" w:rsidRDefault="00D87133" w:rsidP="00383505">
            <w:pPr>
              <w:jc w:val="center"/>
              <w:rPr>
                <w:rFonts w:cs="Arial"/>
                <w:color w:val="000000"/>
                <w:lang w:val="es-ES_tradnl"/>
              </w:rPr>
            </w:pPr>
            <w:r w:rsidRPr="00D87133">
              <w:rPr>
                <w:rFonts w:cs="Arial"/>
                <w:color w:val="000000"/>
                <w:lang w:val="es-ES_tradnl"/>
              </w:rPr>
              <w:fldChar w:fldCharType="begin"/>
            </w:r>
            <w:r w:rsidRPr="00D87133">
              <w:rPr>
                <w:rFonts w:cs="Arial"/>
                <w:color w:val="000000"/>
                <w:lang w:val="es-ES_tradnl"/>
              </w:rPr>
              <w:instrText xml:space="preserve"> HYPERLINK "mailto:manuel@bandofinsiders.com" \t "_blank" </w:instrText>
            </w:r>
            <w:r w:rsidRPr="00D87133">
              <w:rPr>
                <w:rFonts w:cs="Arial"/>
                <w:color w:val="000000"/>
                <w:lang w:val="es-ES_tradnl"/>
              </w:rPr>
            </w:r>
            <w:r w:rsidRPr="00D87133">
              <w:rPr>
                <w:rFonts w:cs="Arial"/>
                <w:color w:val="000000"/>
                <w:lang w:val="es-ES_tradnl"/>
              </w:rPr>
              <w:fldChar w:fldCharType="separate"/>
            </w:r>
            <w:r w:rsidRPr="00D87133">
              <w:rPr>
                <w:rStyle w:val="Hyperlink"/>
                <w:rFonts w:ascii="Arial" w:hAnsi="Arial" w:cs="Arial"/>
                <w:color w:val="800080"/>
                <w:lang w:val="es-ES_tradnl"/>
              </w:rPr>
              <w:t>manuel@bandofinsiders.com</w:t>
            </w:r>
            <w:r w:rsidRPr="00D87133">
              <w:rPr>
                <w:rFonts w:cs="Arial"/>
                <w:color w:val="000000"/>
                <w:lang w:val="es-ES_tradnl"/>
              </w:rPr>
              <w:fldChar w:fldCharType="end"/>
            </w:r>
          </w:p>
          <w:p w14:paraId="778982CD" w14:textId="77777777" w:rsidR="00D87133" w:rsidRPr="00D87133" w:rsidRDefault="00D87133" w:rsidP="00383505">
            <w:pPr>
              <w:jc w:val="center"/>
              <w:rPr>
                <w:rFonts w:cs="Arial"/>
                <w:color w:val="000000"/>
                <w:lang w:val="es-ES_tradnl"/>
              </w:rPr>
            </w:pPr>
            <w:r w:rsidRPr="00D87133">
              <w:rPr>
                <w:rFonts w:ascii="Arial" w:hAnsi="Arial" w:cs="Arial"/>
                <w:color w:val="000000"/>
                <w:lang w:val="es-ES_tradnl"/>
              </w:rPr>
              <w:t>(52 55) 63866686</w:t>
            </w:r>
          </w:p>
          <w:p w14:paraId="716BF632" w14:textId="77777777" w:rsidR="00D87133" w:rsidRPr="00D87133" w:rsidRDefault="00D87133" w:rsidP="00383505">
            <w:pPr>
              <w:jc w:val="center"/>
              <w:rPr>
                <w:rFonts w:ascii="Times" w:eastAsiaTheme="minorEastAsia" w:hAnsi="Times" w:cs="Arial"/>
                <w:color w:val="000000"/>
                <w:lang w:val="es-ES_tradnl"/>
              </w:rPr>
            </w:pPr>
            <w:r w:rsidRPr="00D87133">
              <w:rPr>
                <w:rFonts w:ascii="Arial" w:hAnsi="Arial" w:cs="Arial"/>
                <w:color w:val="000000"/>
                <w:lang w:val="es-ES_tradnl"/>
              </w:rPr>
              <w:t xml:space="preserve">Band of </w:t>
            </w:r>
            <w:proofErr w:type="spellStart"/>
            <w:r w:rsidRPr="00D87133">
              <w:rPr>
                <w:rFonts w:ascii="Arial" w:hAnsi="Arial" w:cs="Arial"/>
                <w:color w:val="000000"/>
                <w:lang w:val="es-ES_tradnl"/>
              </w:rPr>
              <w:t>Insiders</w:t>
            </w:r>
            <w:proofErr w:type="spellEnd"/>
          </w:p>
        </w:tc>
      </w:tr>
    </w:tbl>
    <w:p w14:paraId="44C60062" w14:textId="77777777" w:rsidR="00D87133" w:rsidRDefault="00D87133" w:rsidP="00D87133">
      <w:pPr>
        <w:shd w:val="clear" w:color="auto" w:fill="FFFFFF"/>
        <w:ind w:right="49"/>
        <w:jc w:val="both"/>
        <w:rPr>
          <w:rFonts w:ascii="Arial" w:eastAsiaTheme="minorEastAsia" w:hAnsi="Arial" w:cs="Arial"/>
          <w:color w:val="000000"/>
          <w:sz w:val="21"/>
          <w:szCs w:val="21"/>
        </w:rPr>
      </w:pPr>
      <w:r>
        <w:rPr>
          <w:rFonts w:ascii="Arial" w:hAnsi="Arial" w:cs="Arial"/>
          <w:b/>
          <w:bCs/>
          <w:color w:val="000000"/>
          <w:sz w:val="21"/>
          <w:szCs w:val="21"/>
        </w:rPr>
        <w:t> </w:t>
      </w:r>
    </w:p>
    <w:p w14:paraId="7B098E28" w14:textId="77777777" w:rsidR="00D87133" w:rsidRPr="009E5A34" w:rsidRDefault="00D87133" w:rsidP="00D87133">
      <w:pPr>
        <w:shd w:val="clear" w:color="auto" w:fill="FFFFFF"/>
        <w:ind w:right="49"/>
        <w:jc w:val="both"/>
        <w:rPr>
          <w:rFonts w:ascii="Arial" w:hAnsi="Arial" w:cs="Arial"/>
          <w:color w:val="000000"/>
          <w:sz w:val="21"/>
          <w:szCs w:val="21"/>
          <w:lang w:val="es-ES_tradnl"/>
        </w:rPr>
      </w:pPr>
      <w:r w:rsidRPr="009E5A34">
        <w:rPr>
          <w:rFonts w:ascii="Arial" w:hAnsi="Arial" w:cs="Arial"/>
          <w:b/>
          <w:bCs/>
          <w:color w:val="000000"/>
          <w:sz w:val="16"/>
          <w:szCs w:val="16"/>
          <w:u w:val="single"/>
          <w:lang w:val="es-ES_tradnl"/>
        </w:rPr>
        <w:lastRenderedPageBreak/>
        <w:t>Sobre CIE</w:t>
      </w:r>
    </w:p>
    <w:p w14:paraId="389F9D93" w14:textId="77777777" w:rsidR="00D87133" w:rsidRPr="009E5A34" w:rsidRDefault="00D87133" w:rsidP="00D87133">
      <w:pPr>
        <w:shd w:val="clear" w:color="auto" w:fill="FFFFFF"/>
        <w:ind w:right="49"/>
        <w:jc w:val="both"/>
        <w:rPr>
          <w:rFonts w:ascii="Arial" w:hAnsi="Arial" w:cs="Arial"/>
          <w:color w:val="000000"/>
          <w:sz w:val="21"/>
          <w:szCs w:val="21"/>
          <w:lang w:val="es-ES_tradnl"/>
        </w:rPr>
      </w:pPr>
      <w:r w:rsidRPr="009E5A34">
        <w:rPr>
          <w:rFonts w:ascii="Arial" w:hAnsi="Arial" w:cs="Arial"/>
          <w:color w:val="333333"/>
          <w:sz w:val="16"/>
          <w:szCs w:val="16"/>
          <w:lang w:val="es-ES_tradnl"/>
        </w:rPr>
        <w:t>Corporación Interamericana de Entretenimiento, S.A.B de C. V.</w:t>
      </w:r>
    </w:p>
    <w:p w14:paraId="5E6CF2C8" w14:textId="77777777" w:rsidR="00D87133" w:rsidRPr="009E5A34" w:rsidRDefault="00D87133" w:rsidP="00D87133">
      <w:pPr>
        <w:shd w:val="clear" w:color="auto" w:fill="FFFFFF"/>
        <w:ind w:right="49"/>
        <w:jc w:val="both"/>
        <w:rPr>
          <w:rFonts w:ascii="Arial" w:hAnsi="Arial" w:cs="Arial"/>
          <w:color w:val="000000"/>
          <w:sz w:val="21"/>
          <w:szCs w:val="21"/>
          <w:lang w:val="es-ES_tradnl"/>
        </w:rPr>
      </w:pPr>
      <w:r w:rsidRPr="009E5A34">
        <w:rPr>
          <w:rFonts w:ascii="Cambria" w:hAnsi="Cambria" w:cs="Arial"/>
          <w:color w:val="000000"/>
          <w:sz w:val="24"/>
          <w:szCs w:val="24"/>
          <w:lang w:val="es-ES_tradnl"/>
        </w:rPr>
        <w:fldChar w:fldCharType="begin"/>
      </w:r>
      <w:r w:rsidRPr="009E5A34">
        <w:rPr>
          <w:rFonts w:ascii="Cambria" w:hAnsi="Cambria" w:cs="Arial"/>
          <w:color w:val="000000"/>
          <w:sz w:val="24"/>
          <w:szCs w:val="24"/>
          <w:lang w:val="es-ES_tradnl"/>
        </w:rPr>
        <w:instrText xml:space="preserve"> HYPERLINK "http://www.cie.com.mx/" \t "_blank" </w:instrText>
      </w:r>
      <w:r w:rsidRPr="009E5A34">
        <w:rPr>
          <w:rFonts w:ascii="Cambria" w:hAnsi="Cambria" w:cs="Arial"/>
          <w:color w:val="000000"/>
          <w:sz w:val="24"/>
          <w:szCs w:val="24"/>
          <w:lang w:val="es-ES_tradnl"/>
        </w:rPr>
      </w:r>
      <w:r w:rsidRPr="009E5A34">
        <w:rPr>
          <w:rFonts w:ascii="Cambria" w:hAnsi="Cambria" w:cs="Arial"/>
          <w:color w:val="000000"/>
          <w:sz w:val="24"/>
          <w:szCs w:val="24"/>
          <w:lang w:val="es-ES_tradnl"/>
        </w:rPr>
        <w:fldChar w:fldCharType="separate"/>
      </w:r>
      <w:r w:rsidRPr="009E5A34">
        <w:rPr>
          <w:rStyle w:val="Hyperlink"/>
          <w:rFonts w:ascii="Arial" w:hAnsi="Arial" w:cs="Arial"/>
          <w:color w:val="800080"/>
          <w:sz w:val="16"/>
          <w:szCs w:val="16"/>
          <w:lang w:val="es-ES_tradnl"/>
        </w:rPr>
        <w:t>www.cie.com.mx</w:t>
      </w:r>
      <w:r w:rsidRPr="009E5A34">
        <w:rPr>
          <w:rFonts w:ascii="Cambria" w:hAnsi="Cambria" w:cs="Arial"/>
          <w:color w:val="000000"/>
          <w:sz w:val="24"/>
          <w:szCs w:val="24"/>
          <w:lang w:val="es-ES_tradnl"/>
        </w:rPr>
        <w:fldChar w:fldCharType="end"/>
      </w:r>
    </w:p>
    <w:p w14:paraId="14AACF75" w14:textId="77777777" w:rsidR="00D87133" w:rsidRPr="009E5A34" w:rsidRDefault="00D87133" w:rsidP="00D87133">
      <w:pPr>
        <w:shd w:val="clear" w:color="auto" w:fill="FFFFFF"/>
        <w:ind w:right="49"/>
        <w:jc w:val="both"/>
        <w:rPr>
          <w:rFonts w:ascii="Arial" w:hAnsi="Arial" w:cs="Arial"/>
          <w:color w:val="000000"/>
          <w:sz w:val="21"/>
          <w:szCs w:val="21"/>
          <w:lang w:val="es-ES_tradnl"/>
        </w:rPr>
      </w:pPr>
      <w:r w:rsidRPr="009E5A34">
        <w:rPr>
          <w:rFonts w:ascii="Arial" w:hAnsi="Arial" w:cs="Arial"/>
          <w:color w:val="000000"/>
          <w:sz w:val="16"/>
          <w:szCs w:val="16"/>
          <w:lang w:val="es-ES_tradnl"/>
        </w:rPr>
        <w:t> Somos la compañía líder en el mercado del entretenimiento fuera de casa en México, Colombia y Centroamérica y uno de los participantes más destacados en el ámbito latinoamericano y mundial en la industria del espectáculo.</w:t>
      </w:r>
    </w:p>
    <w:p w14:paraId="77E56516" w14:textId="77777777" w:rsidR="00D87133" w:rsidRPr="009E5A34" w:rsidRDefault="00D87133" w:rsidP="00D87133">
      <w:pPr>
        <w:shd w:val="clear" w:color="auto" w:fill="FFFFFF"/>
        <w:ind w:right="49"/>
        <w:jc w:val="both"/>
        <w:rPr>
          <w:rFonts w:ascii="Arial" w:hAnsi="Arial" w:cs="Arial"/>
          <w:color w:val="000000"/>
          <w:sz w:val="21"/>
          <w:szCs w:val="21"/>
          <w:lang w:val="es-ES_tradnl"/>
        </w:rPr>
      </w:pPr>
      <w:r w:rsidRPr="009E5A34">
        <w:rPr>
          <w:rFonts w:ascii="Arial" w:hAnsi="Arial" w:cs="Arial"/>
          <w:color w:val="000000"/>
          <w:sz w:val="16"/>
          <w:szCs w:val="16"/>
          <w:lang w:val="es-ES_tradnl"/>
        </w:rPr>
        <w:t> 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3663F5ED" w14:textId="77777777" w:rsidR="00D87133" w:rsidRPr="009E5A34" w:rsidRDefault="00D87133" w:rsidP="00D87133">
      <w:pPr>
        <w:shd w:val="clear" w:color="auto" w:fill="FFFFFF"/>
        <w:ind w:right="49"/>
        <w:jc w:val="both"/>
        <w:rPr>
          <w:rFonts w:ascii="Arial" w:hAnsi="Arial" w:cs="Arial"/>
          <w:color w:val="000000"/>
          <w:sz w:val="21"/>
          <w:szCs w:val="21"/>
          <w:lang w:val="es-ES_tradnl"/>
        </w:rPr>
      </w:pPr>
      <w:r w:rsidRPr="009E5A34">
        <w:rPr>
          <w:rFonts w:ascii="Arial" w:hAnsi="Arial" w:cs="Arial"/>
          <w:color w:val="000000"/>
          <w:sz w:val="16"/>
          <w:szCs w:val="16"/>
          <w:lang w:val="es-ES_tradnl"/>
        </w:rPr>
        <w:t> 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33DE6588" w14:textId="77777777" w:rsidR="00D87133" w:rsidRPr="009E5A34" w:rsidRDefault="00D87133" w:rsidP="00D87133">
      <w:pPr>
        <w:shd w:val="clear" w:color="auto" w:fill="FFFFFF"/>
        <w:ind w:right="49"/>
        <w:jc w:val="both"/>
        <w:rPr>
          <w:rFonts w:ascii="Arial" w:hAnsi="Arial" w:cs="Arial"/>
          <w:color w:val="000000"/>
          <w:sz w:val="21"/>
          <w:szCs w:val="21"/>
          <w:lang w:val="es-ES_tradnl"/>
        </w:rPr>
      </w:pPr>
      <w:r w:rsidRPr="009E5A34">
        <w:rPr>
          <w:rFonts w:ascii="Arial" w:hAnsi="Arial" w:cs="Arial"/>
          <w:color w:val="000000"/>
          <w:sz w:val="21"/>
          <w:szCs w:val="21"/>
          <w:lang w:val="es-ES_tradnl"/>
        </w:rPr>
        <w:t> </w:t>
      </w:r>
      <w:r w:rsidRPr="009E5A34">
        <w:rPr>
          <w:rFonts w:ascii="Arial" w:hAnsi="Arial" w:cs="Arial"/>
          <w:color w:val="000000"/>
          <w:sz w:val="16"/>
          <w:szCs w:val="16"/>
          <w:lang w:val="es-ES_tradnl"/>
        </w:rPr>
        <w:t>CIE es una empresa pública cuyas acciones y títulos de deuda cotizan en la Bolsa Mexicana de Valores.</w:t>
      </w:r>
    </w:p>
    <w:p w14:paraId="135B0063" w14:textId="77777777" w:rsidR="00D87133" w:rsidRPr="00D87133" w:rsidRDefault="00D87133" w:rsidP="00D87133"/>
    <w:p w14:paraId="51A15B0B" w14:textId="77777777" w:rsidR="00D87133" w:rsidRPr="00D87133" w:rsidRDefault="00D87133" w:rsidP="00D87133">
      <w:pPr>
        <w:shd w:val="clear" w:color="auto" w:fill="FFFFFF"/>
        <w:spacing w:after="0" w:line="240" w:lineRule="auto"/>
        <w:rPr>
          <w:rFonts w:ascii="Arial" w:eastAsiaTheme="minorEastAsia" w:hAnsi="Arial" w:cs="Arial"/>
          <w:iCs/>
          <w:color w:val="000000"/>
          <w:sz w:val="20"/>
          <w:szCs w:val="20"/>
          <w:lang w:val="es-ES_tradnl" w:bidi="ar-SA"/>
        </w:rPr>
      </w:pPr>
    </w:p>
    <w:p w14:paraId="208A92ED" w14:textId="77777777" w:rsidR="00D87133" w:rsidRDefault="00D87133" w:rsidP="009E5A34">
      <w:pPr>
        <w:shd w:val="clear" w:color="auto" w:fill="FFFFFF"/>
        <w:spacing w:after="0" w:line="240" w:lineRule="auto"/>
        <w:jc w:val="right"/>
        <w:rPr>
          <w:rFonts w:ascii="Arial" w:eastAsiaTheme="minorEastAsia" w:hAnsi="Arial" w:cs="Arial"/>
          <w:i/>
          <w:iCs/>
          <w:color w:val="000000"/>
          <w:sz w:val="20"/>
          <w:szCs w:val="20"/>
          <w:lang w:val="es-ES_tradnl" w:bidi="ar-SA"/>
        </w:rPr>
      </w:pPr>
    </w:p>
    <w:p w14:paraId="7F335CD8" w14:textId="77777777" w:rsidR="00D87133" w:rsidRDefault="00D87133" w:rsidP="009E5A34">
      <w:pPr>
        <w:shd w:val="clear" w:color="auto" w:fill="FFFFFF"/>
        <w:spacing w:after="0" w:line="240" w:lineRule="auto"/>
        <w:jc w:val="right"/>
        <w:rPr>
          <w:rFonts w:ascii="Arial" w:eastAsiaTheme="minorEastAsia" w:hAnsi="Arial" w:cs="Arial"/>
          <w:i/>
          <w:iCs/>
          <w:color w:val="000000"/>
          <w:sz w:val="20"/>
          <w:szCs w:val="20"/>
          <w:lang w:val="es-ES_tradnl" w:bidi="ar-SA"/>
        </w:rPr>
      </w:pPr>
    </w:p>
    <w:p w14:paraId="707DC6FF" w14:textId="77777777" w:rsidR="00D87133" w:rsidRDefault="00D87133" w:rsidP="009E5A34">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44820A5" w14:textId="77777777" w:rsidR="00D87133" w:rsidRDefault="00D87133" w:rsidP="009E5A34">
      <w:pPr>
        <w:shd w:val="clear" w:color="auto" w:fill="FFFFFF"/>
        <w:spacing w:after="0" w:line="240" w:lineRule="auto"/>
        <w:jc w:val="right"/>
        <w:rPr>
          <w:rFonts w:ascii="Arial" w:eastAsiaTheme="minorEastAsia" w:hAnsi="Arial" w:cs="Arial"/>
          <w:i/>
          <w:iCs/>
          <w:color w:val="000000"/>
          <w:sz w:val="20"/>
          <w:szCs w:val="20"/>
          <w:lang w:val="es-ES_tradnl" w:bidi="ar-SA"/>
        </w:rPr>
      </w:pPr>
    </w:p>
    <w:p w14:paraId="7E192517" w14:textId="77777777" w:rsidR="00D87133" w:rsidRDefault="00D87133" w:rsidP="009E5A34">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5B0EAAE" w14:textId="77777777" w:rsidR="00D87133" w:rsidRDefault="00D87133" w:rsidP="009E5A34">
      <w:pPr>
        <w:shd w:val="clear" w:color="auto" w:fill="FFFFFF"/>
        <w:spacing w:after="0" w:line="240" w:lineRule="auto"/>
        <w:jc w:val="right"/>
        <w:rPr>
          <w:rFonts w:ascii="Arial" w:eastAsiaTheme="minorEastAsia" w:hAnsi="Arial" w:cs="Arial"/>
          <w:i/>
          <w:iCs/>
          <w:color w:val="000000"/>
          <w:sz w:val="20"/>
          <w:szCs w:val="20"/>
          <w:lang w:val="es-ES_tradnl" w:bidi="ar-SA"/>
        </w:rPr>
      </w:pPr>
    </w:p>
    <w:p w14:paraId="0F27CA7D" w14:textId="77777777" w:rsidR="00D87133" w:rsidRDefault="00D87133" w:rsidP="009E5A34">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F1F01D4"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sectPr w:rsidR="00106D02" w:rsidSect="0080762F">
      <w:headerReference w:type="even" r:id="rId9"/>
      <w:headerReference w:type="default" r:id="rId10"/>
      <w:headerReference w:type="first" r:id="rId11"/>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654B75" w:rsidRDefault="00654B75">
      <w:pPr>
        <w:spacing w:after="0" w:line="240" w:lineRule="auto"/>
      </w:pPr>
      <w:r>
        <w:separator/>
      </w:r>
    </w:p>
  </w:endnote>
  <w:endnote w:type="continuationSeparator" w:id="0">
    <w:p w14:paraId="4956C5DA" w14:textId="77777777" w:rsidR="00654B75" w:rsidRDefault="0065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Segoe UI">
    <w:panose1 w:val="00000000000000000000"/>
    <w:charset w:val="59"/>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654B75" w:rsidRDefault="00654B75">
      <w:pPr>
        <w:spacing w:after="0" w:line="240" w:lineRule="auto"/>
      </w:pPr>
      <w:r>
        <w:separator/>
      </w:r>
    </w:p>
  </w:footnote>
  <w:footnote w:type="continuationSeparator" w:id="0">
    <w:p w14:paraId="5DD10B80" w14:textId="77777777" w:rsidR="00654B75" w:rsidRDefault="00654B7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654B75" w:rsidRDefault="00D87133">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654B75" w:rsidRDefault="00D87133"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654B75" w:rsidRDefault="00D87133">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B712C81"/>
    <w:multiLevelType w:val="multilevel"/>
    <w:tmpl w:val="FA98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90996"/>
    <w:rsid w:val="008B74DA"/>
    <w:rsid w:val="008F626C"/>
    <w:rsid w:val="009768D8"/>
    <w:rsid w:val="00980CA8"/>
    <w:rsid w:val="00995C21"/>
    <w:rsid w:val="00996D23"/>
    <w:rsid w:val="009E5A34"/>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D87133"/>
    <w:rsid w:val="00D950DD"/>
    <w:rsid w:val="00E32ECA"/>
    <w:rsid w:val="00E83697"/>
    <w:rsid w:val="00EB2142"/>
    <w:rsid w:val="00ED308F"/>
    <w:rsid w:val="00EE347C"/>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D87133"/>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D871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character" w:customStyle="1" w:styleId="Heading1Char">
    <w:name w:val="Heading 1 Char"/>
    <w:basedOn w:val="DefaultParagraphFont"/>
    <w:link w:val="Heading1"/>
    <w:uiPriority w:val="9"/>
    <w:rsid w:val="00D87133"/>
    <w:rPr>
      <w:rFonts w:ascii="Times" w:hAnsi="Times"/>
      <w:b/>
      <w:bCs/>
      <w:kern w:val="36"/>
      <w:sz w:val="48"/>
      <w:szCs w:val="48"/>
      <w:lang w:val="es-ES_tradnl" w:eastAsia="en-US"/>
    </w:rPr>
  </w:style>
  <w:style w:type="character" w:styleId="Emphasis">
    <w:name w:val="Emphasis"/>
    <w:basedOn w:val="DefaultParagraphFont"/>
    <w:uiPriority w:val="20"/>
    <w:qFormat/>
    <w:rsid w:val="00D87133"/>
    <w:rPr>
      <w:i/>
      <w:iCs/>
    </w:rPr>
  </w:style>
  <w:style w:type="character" w:customStyle="1" w:styleId="Heading4Char">
    <w:name w:val="Heading 4 Char"/>
    <w:basedOn w:val="DefaultParagraphFont"/>
    <w:link w:val="Heading4"/>
    <w:uiPriority w:val="9"/>
    <w:rsid w:val="00D87133"/>
    <w:rPr>
      <w:rFonts w:asciiTheme="majorHAnsi" w:eastAsiaTheme="majorEastAsia" w:hAnsiTheme="majorHAnsi" w:cstheme="majorBidi"/>
      <w:b/>
      <w:bCs/>
      <w:i/>
      <w:iCs/>
      <w:color w:val="4F81BD" w:themeColor="accent1"/>
      <w:sz w:val="22"/>
      <w:szCs w:val="22"/>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D87133"/>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D871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character" w:customStyle="1" w:styleId="Heading1Char">
    <w:name w:val="Heading 1 Char"/>
    <w:basedOn w:val="DefaultParagraphFont"/>
    <w:link w:val="Heading1"/>
    <w:uiPriority w:val="9"/>
    <w:rsid w:val="00D87133"/>
    <w:rPr>
      <w:rFonts w:ascii="Times" w:hAnsi="Times"/>
      <w:b/>
      <w:bCs/>
      <w:kern w:val="36"/>
      <w:sz w:val="48"/>
      <w:szCs w:val="48"/>
      <w:lang w:val="es-ES_tradnl" w:eastAsia="en-US"/>
    </w:rPr>
  </w:style>
  <w:style w:type="character" w:styleId="Emphasis">
    <w:name w:val="Emphasis"/>
    <w:basedOn w:val="DefaultParagraphFont"/>
    <w:uiPriority w:val="20"/>
    <w:qFormat/>
    <w:rsid w:val="00D87133"/>
    <w:rPr>
      <w:i/>
      <w:iCs/>
    </w:rPr>
  </w:style>
  <w:style w:type="character" w:customStyle="1" w:styleId="Heading4Char">
    <w:name w:val="Heading 4 Char"/>
    <w:basedOn w:val="DefaultParagraphFont"/>
    <w:link w:val="Heading4"/>
    <w:uiPriority w:val="9"/>
    <w:rsid w:val="00D87133"/>
    <w:rPr>
      <w:rFonts w:asciiTheme="majorHAnsi" w:eastAsiaTheme="majorEastAsia" w:hAnsiTheme="majorHAnsi" w:cstheme="majorBidi"/>
      <w:b/>
      <w:bCs/>
      <w:i/>
      <w:iCs/>
      <w:color w:val="4F81BD" w:themeColor="accent1"/>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96">
      <w:bodyDiv w:val="1"/>
      <w:marLeft w:val="0"/>
      <w:marRight w:val="0"/>
      <w:marTop w:val="0"/>
      <w:marBottom w:val="0"/>
      <w:divBdr>
        <w:top w:val="none" w:sz="0" w:space="0" w:color="auto"/>
        <w:left w:val="none" w:sz="0" w:space="0" w:color="auto"/>
        <w:bottom w:val="none" w:sz="0" w:space="0" w:color="auto"/>
        <w:right w:val="none" w:sz="0" w:space="0" w:color="auto"/>
      </w:divBdr>
    </w:div>
    <w:div w:id="142936489">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494879768">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7350525">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787746467">
      <w:bodyDiv w:val="1"/>
      <w:marLeft w:val="0"/>
      <w:marRight w:val="0"/>
      <w:marTop w:val="0"/>
      <w:marBottom w:val="0"/>
      <w:divBdr>
        <w:top w:val="none" w:sz="0" w:space="0" w:color="auto"/>
        <w:left w:val="none" w:sz="0" w:space="0" w:color="auto"/>
        <w:bottom w:val="none" w:sz="0" w:space="0" w:color="auto"/>
        <w:right w:val="none" w:sz="0" w:space="0" w:color="auto"/>
      </w:divBdr>
    </w:div>
    <w:div w:id="79587262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949163774">
      <w:bodyDiv w:val="1"/>
      <w:marLeft w:val="0"/>
      <w:marRight w:val="0"/>
      <w:marTop w:val="0"/>
      <w:marBottom w:val="0"/>
      <w:divBdr>
        <w:top w:val="none" w:sz="0" w:space="0" w:color="auto"/>
        <w:left w:val="none" w:sz="0" w:space="0" w:color="auto"/>
        <w:bottom w:val="none" w:sz="0" w:space="0" w:color="auto"/>
        <w:right w:val="none" w:sz="0" w:space="0" w:color="auto"/>
      </w:divBdr>
    </w:div>
    <w:div w:id="1262303992">
      <w:bodyDiv w:val="1"/>
      <w:marLeft w:val="0"/>
      <w:marRight w:val="0"/>
      <w:marTop w:val="0"/>
      <w:marBottom w:val="0"/>
      <w:divBdr>
        <w:top w:val="none" w:sz="0" w:space="0" w:color="auto"/>
        <w:left w:val="none" w:sz="0" w:space="0" w:color="auto"/>
        <w:bottom w:val="none" w:sz="0" w:space="0" w:color="auto"/>
        <w:right w:val="none" w:sz="0" w:space="0" w:color="auto"/>
      </w:divBdr>
    </w:div>
    <w:div w:id="1308046560">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22484735">
      <w:bodyDiv w:val="1"/>
      <w:marLeft w:val="0"/>
      <w:marRight w:val="0"/>
      <w:marTop w:val="0"/>
      <w:marBottom w:val="0"/>
      <w:divBdr>
        <w:top w:val="none" w:sz="0" w:space="0" w:color="auto"/>
        <w:left w:val="none" w:sz="0" w:space="0" w:color="auto"/>
        <w:bottom w:val="none" w:sz="0" w:space="0" w:color="auto"/>
        <w:right w:val="none" w:sz="0" w:space="0" w:color="auto"/>
      </w:divBdr>
    </w:div>
    <w:div w:id="1507861450">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809781665">
      <w:bodyDiv w:val="1"/>
      <w:marLeft w:val="0"/>
      <w:marRight w:val="0"/>
      <w:marTop w:val="0"/>
      <w:marBottom w:val="0"/>
      <w:divBdr>
        <w:top w:val="none" w:sz="0" w:space="0" w:color="auto"/>
        <w:left w:val="none" w:sz="0" w:space="0" w:color="auto"/>
        <w:bottom w:val="none" w:sz="0" w:space="0" w:color="auto"/>
        <w:right w:val="none" w:sz="0" w:space="0" w:color="auto"/>
      </w:divBdr>
    </w:div>
    <w:div w:id="1819300518">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63164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648</Words>
  <Characters>3695</Characters>
  <Application>Microsoft Macintosh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2016-10-19T18:14:00Z</cp:lastPrinted>
  <dcterms:created xsi:type="dcterms:W3CDTF">2016-10-30T16:19:00Z</dcterms:created>
  <dcterms:modified xsi:type="dcterms:W3CDTF">2016-10-30T16:19:00Z</dcterms:modified>
</cp:coreProperties>
</file>