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78AF" w14:textId="77777777" w:rsidR="00CB1B32" w:rsidRDefault="00CB1B32"/>
    <w:p w14:paraId="4E5B90EB" w14:textId="77777777" w:rsidR="00021035" w:rsidRPr="00021035" w:rsidRDefault="00021035" w:rsidP="00021035">
      <w:pPr>
        <w:spacing w:after="0" w:line="488" w:lineRule="atLeast"/>
        <w:jc w:val="right"/>
        <w:outlineLvl w:val="0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  <w:r w:rsidRPr="00021035"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  <w:t>Ciudad de México a 27 de octubre de 2016</w:t>
      </w:r>
      <w:r w:rsidRPr="00021035">
        <w:rPr>
          <w:rFonts w:ascii="Arial" w:eastAsiaTheme="minorEastAsia" w:hAnsi="Arial" w:cs="Arial"/>
          <w:color w:val="000000"/>
          <w:sz w:val="20"/>
          <w:szCs w:val="20"/>
          <w:lang w:val="es-ES_tradnl" w:bidi="ar-SA"/>
        </w:rPr>
        <w:t>.</w:t>
      </w:r>
    </w:p>
    <w:p w14:paraId="39CEA971" w14:textId="77777777" w:rsidR="00021035" w:rsidRDefault="0002103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21035" w14:paraId="0D829FFA" w14:textId="77777777" w:rsidTr="0002103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21035" w14:paraId="584E6C5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B38051" w14:textId="77777777" w:rsidR="00021035" w:rsidRPr="00021035" w:rsidRDefault="00021035" w:rsidP="00021035">
                  <w:pPr>
                    <w:shd w:val="clear" w:color="auto" w:fill="FFFFFF"/>
                    <w:spacing w:after="0" w:line="242" w:lineRule="atLeast"/>
                    <w:jc w:val="center"/>
                    <w:rPr>
                      <w:rFonts w:ascii="Helvetica" w:eastAsia="Times New Roman" w:hAnsi="Helvetica" w:cs="Helvetica"/>
                      <w:b/>
                      <w:color w:val="202020"/>
                      <w:sz w:val="39"/>
                      <w:szCs w:val="39"/>
                      <w:lang w:eastAsia="es-MX" w:bidi="ar-SA"/>
                    </w:rPr>
                  </w:pPr>
                  <w:r w:rsidRPr="00021035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>¡2 de 3 caídas sin límite de </w:t>
                  </w:r>
                  <w:r w:rsidRPr="00021035">
                    <w:rPr>
                      <w:rFonts w:ascii="Arial" w:eastAsiaTheme="minorEastAsia" w:hAnsi="Arial" w:cs="Arial"/>
                      <w:b/>
                      <w:i/>
                      <w:color w:val="222222"/>
                      <w:lang w:val="es-ES_tradnl" w:bidi="ar-SA"/>
                    </w:rPr>
                    <w:t>F1esta</w:t>
                  </w:r>
                  <w:r w:rsidRPr="00021035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>! en el</w:t>
                  </w:r>
                  <w:r w:rsidRPr="00021035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br/>
                  </w:r>
                  <w:r w:rsidRPr="00021035">
                    <w:rPr>
                      <w:rFonts w:ascii="Arial" w:eastAsiaTheme="minorEastAsia" w:hAnsi="Arial" w:cs="Arial"/>
                      <w:b/>
                      <w:iCs/>
                      <w:color w:val="222222"/>
                      <w:lang w:val="es-ES_tradnl" w:bidi="ar-SA"/>
                    </w:rPr>
                    <w:t> FORMULA 1 GRAN PREMIO DE MÉXICO 2016</w:t>
                  </w:r>
                </w:p>
              </w:tc>
            </w:tr>
          </w:tbl>
          <w:p w14:paraId="539EC89A" w14:textId="77777777" w:rsidR="00021035" w:rsidRDefault="000210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740001A" w14:textId="77777777" w:rsidR="00021035" w:rsidRDefault="00021035" w:rsidP="0002103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21035" w14:paraId="1331C75E" w14:textId="77777777" w:rsidTr="0002103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21035" w:rsidRPr="00021035" w14:paraId="3FF4CC1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B2A62EE" w14:textId="77777777" w:rsidR="00021035" w:rsidRDefault="00021035">
                  <w:pPr>
                    <w:pStyle w:val="Ttulo4"/>
                    <w:spacing w:before="0" w:beforeAutospacing="0" w:after="0" w:afterAutospacing="0" w:line="338" w:lineRule="atLeast"/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</w:pPr>
                  <w:r w:rsidRPr="00021035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La organización del FORMULA 1 GRAN PREMIO DE MÉXICO™ le dio la bienvenida a pilotos, escuderías y equipos de la Formula 1 con una genuina F1ESTA al más puro estilo mexicano. Durante el evento los invitados pudieron gozar de una tradicional taquiza donde saborearon platillos típicos como mole, cochinita pibil, tinga y demás delicias de nuestra rica cultura gastronómica.</w:t>
                  </w:r>
                  <w:r w:rsidRPr="00021035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br/>
                    <w:t> </w:t>
                  </w:r>
                  <w:r w:rsidRPr="00021035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br/>
                    <w:t xml:space="preserve">Para amenizar la velada, se instaló un ring de lucha libre para ofrecerles una espectacular función por parte de la AAA Lucha Libre </w:t>
                  </w:r>
                  <w:proofErr w:type="spellStart"/>
                  <w:r w:rsidRPr="00021035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Worldwide</w:t>
                  </w:r>
                  <w:proofErr w:type="spellEnd"/>
                  <w:r w:rsidRPr="00021035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 xml:space="preserve"> donde rudos y técnicos demostraron sus habilidades enfrente de la prensa nacional e internacional, así como a los pilotos e integrantes de las escuderías que quedaron boquiabiertos de los lances de los luchadores.</w:t>
                  </w:r>
                </w:p>
                <w:p w14:paraId="4B753C01" w14:textId="0CABE9F0" w:rsidR="00764770" w:rsidRDefault="00764770" w:rsidP="00764770">
                  <w:pPr>
                    <w:pStyle w:val="Ttulo4"/>
                    <w:shd w:val="clear" w:color="auto" w:fill="FFFFFF"/>
                    <w:spacing w:before="0" w:beforeAutospacing="0" w:after="0" w:afterAutospacing="0" w:line="338" w:lineRule="atLeast"/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</w:pPr>
                  <w:r w:rsidRPr="00764770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Tras la batalla en el ring, los invitados pudieron disfrutar su cena acompañados por mariachi tradicional mexicano que mezcló canciones nacionales t</w:t>
                  </w:r>
                  <w:r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ípicas junto con versiones adap</w:t>
                  </w:r>
                  <w:r w:rsidRPr="00764770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tadas de éxitos internacionales.</w:t>
                  </w:r>
                </w:p>
                <w:p w14:paraId="1D50CDD3" w14:textId="23082B21" w:rsidR="00764770" w:rsidRPr="00764770" w:rsidRDefault="00764770" w:rsidP="00764770">
                  <w:pPr>
                    <w:pStyle w:val="Ttulo4"/>
                    <w:shd w:val="clear" w:color="auto" w:fill="FFFFFF"/>
                    <w:spacing w:before="0" w:beforeAutospacing="0" w:after="0" w:afterAutospacing="0" w:line="338" w:lineRule="atLeast"/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</w:pPr>
                  <w:r w:rsidRPr="00764770">
                    <w:rPr>
                      <w:rFonts w:ascii="Arial" w:hAnsi="Arial" w:cs="Arial"/>
                      <w:b w:val="0"/>
                      <w:color w:val="202020"/>
                      <w:sz w:val="22"/>
                      <w:szCs w:val="22"/>
                    </w:rPr>
                    <w:t>La F1ESTA ya está aquí y el FORMULA 1 GRAN PREMIO DE MÉXICO 2016™ se declara completamente listo para ofrecer un fin de semana épico en donde la afición mexicana dará nuevamente de qué hablar.</w:t>
                  </w:r>
                </w:p>
              </w:tc>
            </w:tr>
          </w:tbl>
          <w:p w14:paraId="2D46E0FB" w14:textId="77777777" w:rsidR="00021035" w:rsidRDefault="000210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F08A65E" w14:textId="77777777" w:rsidR="00021035" w:rsidRDefault="0002103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021035" w14:paraId="094F72B5" w14:textId="77777777" w:rsidTr="00021035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EF7F3C3" w14:textId="77777777" w:rsidR="00021035" w:rsidRDefault="000210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7F04EC3" w14:textId="77777777" w:rsidR="00021035" w:rsidRDefault="00021035" w:rsidP="0002103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21035" w14:paraId="13381B3A" w14:textId="77777777" w:rsidTr="0002103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21035" w14:paraId="38A7972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9700D5F" w14:textId="77777777" w:rsidR="00021035" w:rsidRPr="00106D02" w:rsidRDefault="00021035" w:rsidP="00021035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-o-</w:t>
                  </w:r>
                </w:p>
                <w:p w14:paraId="6ABDC024" w14:textId="77777777" w:rsidR="00021035" w:rsidRPr="00106D02" w:rsidRDefault="00021035" w:rsidP="00021035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</w:t>
                  </w:r>
                  <w:hyperlink r:id="rId7" w:tgtFrame="_blank" w:history="1">
                    <w:r w:rsidRPr="00106D02">
                      <w:rPr>
                        <w:rStyle w:val="Hipervnculo"/>
                        <w:rFonts w:ascii="Arial" w:hAnsi="Arial" w:cs="Arial"/>
                        <w:color w:val="1155CC"/>
                        <w:sz w:val="21"/>
                        <w:szCs w:val="21"/>
                        <w:lang w:val="es-ES_tradnl"/>
                      </w:rPr>
                      <w:t>www.mexicogp.mx</w:t>
                    </w:r>
                  </w:hyperlink>
                </w:p>
                <w:p w14:paraId="0C810716" w14:textId="77777777" w:rsidR="00021035" w:rsidRPr="00106D02" w:rsidRDefault="00021035" w:rsidP="00021035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Facebook: 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</w:p>
                <w:p w14:paraId="4CF9A0F2" w14:textId="77777777" w:rsidR="00021035" w:rsidRPr="00106D02" w:rsidRDefault="00021035" w:rsidP="00021035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 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Instagram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/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Twitter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: @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</w:p>
                <w:p w14:paraId="1FA04878" w14:textId="77777777" w:rsidR="00021035" w:rsidRPr="00106D02" w:rsidRDefault="00021035" w:rsidP="00021035">
                  <w:pPr>
                    <w:shd w:val="clear" w:color="auto" w:fill="FFFFFF"/>
                    <w:ind w:right="175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                           </w:t>
                  </w:r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#</w:t>
                  </w:r>
                  <w:proofErr w:type="spellStart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>MexicoGP</w:t>
                  </w:r>
                  <w:proofErr w:type="spellEnd"/>
                  <w:r w:rsidRPr="00106D0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  <w:t xml:space="preserve"> #F1ESTA #F1EBRE</w:t>
                  </w:r>
                </w:p>
                <w:p w14:paraId="0B6B43B8" w14:textId="77777777" w:rsidR="00764770" w:rsidRDefault="00764770" w:rsidP="00021035">
                  <w:pPr>
                    <w:spacing w:after="0" w:line="360" w:lineRule="atLeast"/>
                    <w:jc w:val="center"/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</w:pPr>
                </w:p>
                <w:p w14:paraId="2D119C32" w14:textId="77777777" w:rsidR="00764770" w:rsidRDefault="00764770" w:rsidP="00021035">
                  <w:pPr>
                    <w:spacing w:after="0" w:line="360" w:lineRule="atLeast"/>
                    <w:jc w:val="center"/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</w:pPr>
                </w:p>
                <w:p w14:paraId="6308F44A" w14:textId="3D5C3C74" w:rsidR="00021035" w:rsidRPr="00223CEC" w:rsidRDefault="00021035" w:rsidP="00021035">
                  <w:pPr>
                    <w:spacing w:after="0" w:line="360" w:lineRule="atLeast"/>
                    <w:jc w:val="center"/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</w:pPr>
                  <w:r w:rsidRPr="00223CEC"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  <w:br/>
                    <w:t> </w:t>
                  </w:r>
                  <w:r w:rsidRPr="00223CEC">
                    <w:rPr>
                      <w:rFonts w:ascii="Helvetica" w:eastAsia="Times New Roman" w:hAnsi="Helvetica"/>
                      <w:color w:val="202020"/>
                      <w:sz w:val="24"/>
                      <w:szCs w:val="24"/>
                      <w:lang w:val="es-ES_tradnl" w:bidi="ar-SA"/>
                    </w:rPr>
                    <w:br/>
                  </w:r>
                  <w:r w:rsidRPr="00223CEC">
                    <w:rPr>
                      <w:rFonts w:ascii="Helvetica" w:eastAsia="Times New Roman" w:hAnsi="Helvetica"/>
                      <w:b/>
                      <w:bCs/>
                      <w:color w:val="202020"/>
                      <w:sz w:val="24"/>
                      <w:szCs w:val="24"/>
                      <w:lang w:val="es-ES_tradnl" w:bidi="ar-SA"/>
                    </w:rPr>
                    <w:lastRenderedPageBreak/>
                    <w:t>Contacto: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9"/>
                    <w:gridCol w:w="4209"/>
                  </w:tblGrid>
                  <w:tr w:rsidR="00021035" w:rsidRPr="00223CEC" w14:paraId="4F77AE08" w14:textId="77777777" w:rsidTr="00375BEE">
                    <w:tc>
                      <w:tcPr>
                        <w:tcW w:w="4485" w:type="dxa"/>
                        <w:vAlign w:val="center"/>
                        <w:hideMark/>
                      </w:tcPr>
                      <w:p w14:paraId="6990ACC6" w14:textId="77777777" w:rsidR="00021035" w:rsidRPr="00223CEC" w:rsidRDefault="00021035" w:rsidP="000210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pP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Francisco Velázquez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</w:r>
                        <w:hyperlink r:id="rId8" w:tgtFrame="_blank" w:history="1">
                          <w:r w:rsidRPr="00223CEC">
                            <w:rPr>
                              <w:rFonts w:ascii="Arial" w:eastAsia="Times New Roman" w:hAnsi="Arial" w:cs="Arial"/>
                              <w:color w:val="2BAADF"/>
                              <w:sz w:val="20"/>
                              <w:szCs w:val="20"/>
                              <w:u w:val="single"/>
                              <w:lang w:val="es-ES_tradnl" w:bidi="ar-SA"/>
                            </w:rPr>
                            <w:t>fvelazquezc@cie.com.mx</w:t>
                          </w:r>
                        </w:hyperlink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(52 55) 52019089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CIE</w:t>
                        </w:r>
                      </w:p>
                    </w:tc>
                    <w:tc>
                      <w:tcPr>
                        <w:tcW w:w="4560" w:type="dxa"/>
                        <w:vAlign w:val="center"/>
                        <w:hideMark/>
                      </w:tcPr>
                      <w:p w14:paraId="6E41055D" w14:textId="77777777" w:rsidR="00021035" w:rsidRPr="00223CEC" w:rsidRDefault="00021035" w:rsidP="000210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</w:pP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 xml:space="preserve">Manuel </w:t>
                        </w:r>
                        <w:proofErr w:type="spellStart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Orvañanos</w:t>
                        </w:r>
                        <w:proofErr w:type="spellEnd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</w:r>
                        <w:hyperlink r:id="rId9" w:tgtFrame="_blank" w:history="1">
                          <w:r w:rsidRPr="00223CEC">
                            <w:rPr>
                              <w:rFonts w:ascii="Arial" w:eastAsia="Times New Roman" w:hAnsi="Arial" w:cs="Arial"/>
                              <w:color w:val="2BAADF"/>
                              <w:sz w:val="20"/>
                              <w:szCs w:val="20"/>
                              <w:u w:val="single"/>
                              <w:lang w:val="es-ES_tradnl" w:bidi="ar-SA"/>
                            </w:rPr>
                            <w:t>manuel@bandofinsiders.com</w:t>
                          </w:r>
                        </w:hyperlink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>(52 55) 63866686</w:t>
                        </w:r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br/>
                          <w:t xml:space="preserve">Band of </w:t>
                        </w:r>
                        <w:proofErr w:type="spellStart"/>
                        <w:r w:rsidRPr="00223CE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_tradnl" w:bidi="ar-SA"/>
                          </w:rPr>
                          <w:t>Insiders</w:t>
                        </w:r>
                        <w:proofErr w:type="spellEnd"/>
                      </w:p>
                    </w:tc>
                  </w:tr>
                </w:tbl>
                <w:p w14:paraId="2A4F20BC" w14:textId="6C4982E8" w:rsidR="00021035" w:rsidRDefault="00021035">
                  <w:pPr>
                    <w:pStyle w:val="Ttulo1"/>
                    <w:spacing w:before="0" w:beforeAutospacing="0" w:after="0" w:afterAutospacing="0" w:line="488" w:lineRule="atLeast"/>
                    <w:rPr>
                      <w:rFonts w:ascii="Helvetica" w:hAnsi="Helvetica" w:cs="Helvetica"/>
                      <w:color w:val="202020"/>
                      <w:sz w:val="39"/>
                      <w:szCs w:val="39"/>
                    </w:rPr>
                  </w:pPr>
                </w:p>
              </w:tc>
            </w:tr>
          </w:tbl>
          <w:p w14:paraId="105E7841" w14:textId="77777777" w:rsidR="00021035" w:rsidRDefault="000210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A7929BA" w14:textId="77777777" w:rsidR="00021035" w:rsidRDefault="00021035" w:rsidP="0002103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21035" w14:paraId="443682A8" w14:textId="77777777" w:rsidTr="0002103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21035" w14:paraId="2D78321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33F3921" w14:textId="77777777" w:rsidR="00021035" w:rsidRPr="00375BE6" w:rsidRDefault="00021035" w:rsidP="00021035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 w:rsidRPr="00375B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es-ES_tradnl"/>
                    </w:rPr>
                    <w:t>Sobre CIE</w:t>
                  </w:r>
                </w:p>
                <w:p w14:paraId="1B7F8327" w14:textId="77777777" w:rsidR="00021035" w:rsidRPr="00375BE6" w:rsidRDefault="00021035" w:rsidP="00021035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 w:rsidRPr="00375BE6">
                    <w:rPr>
                      <w:rFonts w:ascii="Arial" w:hAnsi="Arial" w:cs="Arial"/>
                      <w:color w:val="333333"/>
                      <w:sz w:val="16"/>
                      <w:szCs w:val="16"/>
                      <w:lang w:val="es-ES_tradnl"/>
                    </w:rPr>
                    <w:t>Corporación Interamericana de Entretenimiento, S.A.B de C. V. </w:t>
                  </w:r>
                </w:p>
                <w:p w14:paraId="05D732AF" w14:textId="77777777" w:rsidR="00021035" w:rsidRPr="00375BE6" w:rsidRDefault="00021035" w:rsidP="00021035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hyperlink r:id="rId10" w:tgtFrame="_blank" w:history="1">
                    <w:r w:rsidRPr="00375BE6">
                      <w:rPr>
                        <w:rFonts w:ascii="Arial" w:hAnsi="Arial" w:cs="Arial"/>
                        <w:color w:val="800080"/>
                        <w:sz w:val="16"/>
                        <w:szCs w:val="16"/>
                        <w:u w:val="single"/>
                        <w:lang w:val="es-ES_tradnl"/>
                      </w:rPr>
                      <w:t>www.cie.com.mx</w:t>
                    </w:r>
                  </w:hyperlink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 </w:t>
                  </w:r>
                </w:p>
                <w:p w14:paraId="2BC009F0" w14:textId="77777777" w:rsidR="00021035" w:rsidRPr="00375BE6" w:rsidRDefault="00021035" w:rsidP="00021035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Somos la compañía líder en el mercado del entretenimiento fuera de casa en México, Colombia y Centroamérica y uno de los participantes más destacados en el ámbito latinoamericano y mundial en la industria del espectáculo.</w:t>
                  </w:r>
                </w:p>
                <w:p w14:paraId="014A1608" w14:textId="77777777" w:rsidR="00021035" w:rsidRPr="00375BE6" w:rsidRDefault="00021035" w:rsidP="00021035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            </w:r>
                </w:p>
                <w:p w14:paraId="123BDC38" w14:textId="77777777" w:rsidR="00021035" w:rsidRPr="00375BE6" w:rsidRDefault="00021035" w:rsidP="00021035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es-ES_tradnl"/>
                    </w:rPr>
                  </w:pPr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 xml:space="preserve"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</w:t>
                  </w:r>
                  <w:bookmarkStart w:id="0" w:name="_GoBack"/>
                  <w:bookmarkEnd w:id="0"/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profesionales y reconocidos en el mercado mexicano.</w:t>
                  </w:r>
                </w:p>
                <w:p w14:paraId="1D7C0360" w14:textId="77777777" w:rsidR="00021035" w:rsidRPr="00F45C20" w:rsidRDefault="00021035" w:rsidP="00021035">
                  <w:r w:rsidRPr="00375BE6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CIE es una empresa pública cuyas acciones y títulos de deuda cotizan en la Bolsa Mexicana de Valores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_tradnl"/>
                    </w:rPr>
                    <w:t>.</w:t>
                  </w:r>
                </w:p>
                <w:p w14:paraId="4542C479" w14:textId="1D71D684" w:rsidR="00021035" w:rsidRDefault="00021035">
                  <w:pPr>
                    <w:pStyle w:val="Ttulo4"/>
                    <w:spacing w:before="0" w:beforeAutospacing="0" w:after="0" w:afterAutospacing="0" w:line="338" w:lineRule="atLeast"/>
                    <w:rPr>
                      <w:rFonts w:ascii="Helvetica" w:hAnsi="Helvetica" w:cs="Helvetica"/>
                      <w:color w:val="202020"/>
                      <w:sz w:val="27"/>
                      <w:szCs w:val="27"/>
                    </w:rPr>
                  </w:pPr>
                </w:p>
              </w:tc>
            </w:tr>
          </w:tbl>
          <w:p w14:paraId="772792C5" w14:textId="77777777" w:rsidR="00021035" w:rsidRDefault="0002103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D9F98F5" w14:textId="77777777" w:rsidR="00021035" w:rsidRDefault="00021035"/>
    <w:p w14:paraId="39E34E19" w14:textId="77777777" w:rsidR="00021035" w:rsidRDefault="00021035"/>
    <w:p w14:paraId="29195180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597383E8" w14:textId="77777777" w:rsidR="00106D02" w:rsidRPr="00106D02" w:rsidRDefault="00106D02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3F1F01D4" w14:textId="45B6D11A" w:rsidR="00106D02" w:rsidRPr="00F45C20" w:rsidRDefault="00106D02" w:rsidP="00F45C20">
      <w:pPr>
        <w:shd w:val="clear" w:color="auto" w:fill="FFFFFF"/>
        <w:ind w:right="1750"/>
        <w:rPr>
          <w:rFonts w:ascii="Arial" w:eastAsiaTheme="minorEastAsia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 </w:t>
      </w:r>
    </w:p>
    <w:sectPr w:rsidR="00106D02" w:rsidRPr="00F45C20" w:rsidSect="0080762F">
      <w:headerReference w:type="even" r:id="rId11"/>
      <w:headerReference w:type="default" r:id="rId12"/>
      <w:headerReference w:type="first" r:id="rId13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AFF3" w14:textId="77777777" w:rsidR="002149A9" w:rsidRDefault="002149A9">
      <w:pPr>
        <w:spacing w:after="0" w:line="240" w:lineRule="auto"/>
      </w:pPr>
      <w:r>
        <w:separator/>
      </w:r>
    </w:p>
  </w:endnote>
  <w:endnote w:type="continuationSeparator" w:id="0">
    <w:p w14:paraId="7DF91FDF" w14:textId="77777777" w:rsidR="002149A9" w:rsidRDefault="002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0BB1" w14:textId="77777777" w:rsidR="002149A9" w:rsidRDefault="002149A9">
      <w:pPr>
        <w:spacing w:after="0" w:line="240" w:lineRule="auto"/>
      </w:pPr>
      <w:r>
        <w:separator/>
      </w:r>
    </w:p>
  </w:footnote>
  <w:footnote w:type="continuationSeparator" w:id="0">
    <w:p w14:paraId="5279FD0E" w14:textId="77777777" w:rsidR="002149A9" w:rsidRDefault="0021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5DC3" w14:textId="77777777" w:rsidR="00CB1B32" w:rsidRDefault="002149A9">
    <w:pPr>
      <w:pStyle w:val="Encabezado"/>
    </w:pPr>
    <w:r>
      <w:rPr>
        <w:noProof/>
      </w:rPr>
      <w:pict w14:anchorId="6123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9776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4121" w14:textId="77777777" w:rsidR="00CB1B32" w:rsidRDefault="002149A9" w:rsidP="0080762F">
    <w:pPr>
      <w:pStyle w:val="Encabezado"/>
      <w:jc w:val="both"/>
    </w:pPr>
    <w:r>
      <w:rPr>
        <w:noProof/>
      </w:rPr>
      <w:pict w14:anchorId="24D1B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8752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C346" w14:textId="77777777" w:rsidR="00CB1B32" w:rsidRDefault="002149A9">
    <w:pPr>
      <w:pStyle w:val="Encabezado"/>
    </w:pPr>
    <w:r>
      <w:rPr>
        <w:noProof/>
      </w:rPr>
      <w:pict w14:anchorId="1CD3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772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5CE"/>
    <w:multiLevelType w:val="hybridMultilevel"/>
    <w:tmpl w:val="DDF45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1"/>
    <w:rsid w:val="000005E1"/>
    <w:rsid w:val="00020CD2"/>
    <w:rsid w:val="00021035"/>
    <w:rsid w:val="00033EB0"/>
    <w:rsid w:val="00053C27"/>
    <w:rsid w:val="000D0135"/>
    <w:rsid w:val="00106D02"/>
    <w:rsid w:val="00137C29"/>
    <w:rsid w:val="00157E66"/>
    <w:rsid w:val="00181177"/>
    <w:rsid w:val="00190A85"/>
    <w:rsid w:val="001934D5"/>
    <w:rsid w:val="001D28EE"/>
    <w:rsid w:val="001D58C9"/>
    <w:rsid w:val="001F6671"/>
    <w:rsid w:val="002149A9"/>
    <w:rsid w:val="00223CEC"/>
    <w:rsid w:val="00235A02"/>
    <w:rsid w:val="00236B8E"/>
    <w:rsid w:val="0025169F"/>
    <w:rsid w:val="00264ABD"/>
    <w:rsid w:val="00264C5D"/>
    <w:rsid w:val="002941E2"/>
    <w:rsid w:val="002C535B"/>
    <w:rsid w:val="00375BE6"/>
    <w:rsid w:val="003E5BDA"/>
    <w:rsid w:val="00401403"/>
    <w:rsid w:val="0045756C"/>
    <w:rsid w:val="004D0EEA"/>
    <w:rsid w:val="004E56C5"/>
    <w:rsid w:val="0050071F"/>
    <w:rsid w:val="00530473"/>
    <w:rsid w:val="005665E1"/>
    <w:rsid w:val="00616DB2"/>
    <w:rsid w:val="00624246"/>
    <w:rsid w:val="00654B75"/>
    <w:rsid w:val="006975E0"/>
    <w:rsid w:val="006A1F70"/>
    <w:rsid w:val="006A6836"/>
    <w:rsid w:val="006A6A4A"/>
    <w:rsid w:val="006C0A90"/>
    <w:rsid w:val="006C667C"/>
    <w:rsid w:val="006F1D1D"/>
    <w:rsid w:val="00715948"/>
    <w:rsid w:val="00722A34"/>
    <w:rsid w:val="00740752"/>
    <w:rsid w:val="00744303"/>
    <w:rsid w:val="00764770"/>
    <w:rsid w:val="007764CF"/>
    <w:rsid w:val="007C1D36"/>
    <w:rsid w:val="007E588E"/>
    <w:rsid w:val="007F1A28"/>
    <w:rsid w:val="0080762F"/>
    <w:rsid w:val="00853FDC"/>
    <w:rsid w:val="00890996"/>
    <w:rsid w:val="008B74DA"/>
    <w:rsid w:val="008F626C"/>
    <w:rsid w:val="009768D8"/>
    <w:rsid w:val="00980CA8"/>
    <w:rsid w:val="00995C21"/>
    <w:rsid w:val="00996D23"/>
    <w:rsid w:val="00A6212C"/>
    <w:rsid w:val="00AC6980"/>
    <w:rsid w:val="00B0259D"/>
    <w:rsid w:val="00B06F7C"/>
    <w:rsid w:val="00B14044"/>
    <w:rsid w:val="00B45045"/>
    <w:rsid w:val="00B57283"/>
    <w:rsid w:val="00B960B4"/>
    <w:rsid w:val="00BB124F"/>
    <w:rsid w:val="00BC3196"/>
    <w:rsid w:val="00C11572"/>
    <w:rsid w:val="00C2219F"/>
    <w:rsid w:val="00CB1B32"/>
    <w:rsid w:val="00CC7774"/>
    <w:rsid w:val="00CE0D29"/>
    <w:rsid w:val="00D34C78"/>
    <w:rsid w:val="00D47086"/>
    <w:rsid w:val="00D77B4F"/>
    <w:rsid w:val="00D8332B"/>
    <w:rsid w:val="00D950DD"/>
    <w:rsid w:val="00E32ECA"/>
    <w:rsid w:val="00E83697"/>
    <w:rsid w:val="00EB2142"/>
    <w:rsid w:val="00ED308F"/>
    <w:rsid w:val="00EE347C"/>
    <w:rsid w:val="00F118BB"/>
    <w:rsid w:val="00F14708"/>
    <w:rsid w:val="00F45C20"/>
    <w:rsid w:val="00F632D7"/>
    <w:rsid w:val="00F8699D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285F34"/>
  <w14:defaultImageDpi w14:val="300"/>
  <w15:docId w15:val="{76F6074A-AB03-43A7-BDBD-36ABA0D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Ttulo1">
    <w:name w:val="heading 1"/>
    <w:basedOn w:val="Normal"/>
    <w:link w:val="Ttulo1Car"/>
    <w:uiPriority w:val="9"/>
    <w:qFormat/>
    <w:rsid w:val="00223CEC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s-ES_tradnl" w:bidi="ar-SA"/>
    </w:rPr>
  </w:style>
  <w:style w:type="paragraph" w:styleId="Ttulo4">
    <w:name w:val="heading 4"/>
    <w:basedOn w:val="Normal"/>
    <w:link w:val="Ttulo4Car"/>
    <w:uiPriority w:val="9"/>
    <w:qFormat/>
    <w:rsid w:val="00223CEC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Prrafodelista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C5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Fuentedeprrafopredeter"/>
    <w:rsid w:val="00AC6980"/>
  </w:style>
  <w:style w:type="character" w:styleId="Hipervnculo">
    <w:name w:val="Hyperlink"/>
    <w:basedOn w:val="Fuentedeprrafopredeter"/>
    <w:uiPriority w:val="99"/>
    <w:semiHidden/>
    <w:unhideWhenUsed/>
    <w:rsid w:val="004D0EE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Fuentedeprrafopredeter"/>
    <w:rsid w:val="00B57283"/>
  </w:style>
  <w:style w:type="character" w:customStyle="1" w:styleId="il">
    <w:name w:val="il"/>
    <w:basedOn w:val="Fuentedeprrafopredeter"/>
    <w:rsid w:val="00106D02"/>
  </w:style>
  <w:style w:type="character" w:customStyle="1" w:styleId="Ttulo1Car">
    <w:name w:val="Título 1 Car"/>
    <w:basedOn w:val="Fuentedeprrafopredeter"/>
    <w:link w:val="Ttulo1"/>
    <w:uiPriority w:val="9"/>
    <w:rsid w:val="00223CEC"/>
    <w:rPr>
      <w:rFonts w:ascii="Times" w:hAnsi="Times"/>
      <w:b/>
      <w:bCs/>
      <w:kern w:val="36"/>
      <w:sz w:val="48"/>
      <w:szCs w:val="48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23CEC"/>
    <w:rPr>
      <w:rFonts w:ascii="Times" w:hAnsi="Times"/>
      <w:b/>
      <w:bCs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223CEC"/>
    <w:rPr>
      <w:i/>
      <w:iCs/>
    </w:rPr>
  </w:style>
  <w:style w:type="character" w:styleId="Textoennegrita">
    <w:name w:val="Strong"/>
    <w:basedOn w:val="Fuentedeprrafopredeter"/>
    <w:uiPriority w:val="22"/>
    <w:qFormat/>
    <w:rsid w:val="0022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elazquezc@cie.com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xicogp.mx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e.co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@bandofinside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LAWEBA</cp:lastModifiedBy>
  <cp:revision>2</cp:revision>
  <cp:lastPrinted>2016-10-27T23:35:00Z</cp:lastPrinted>
  <dcterms:created xsi:type="dcterms:W3CDTF">2016-10-28T03:53:00Z</dcterms:created>
  <dcterms:modified xsi:type="dcterms:W3CDTF">2016-10-28T03:53:00Z</dcterms:modified>
</cp:coreProperties>
</file>