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4489"/>
      </w:tblGrid>
      <w:tr w:rsidR="003B5638" w:rsidRPr="003B5638" w14:paraId="7CD2E546" w14:textId="77777777" w:rsidTr="00507675">
        <w:trPr>
          <w:jc w:val="center"/>
        </w:trPr>
        <w:tc>
          <w:tcPr>
            <w:tcW w:w="4489" w:type="dxa"/>
            <w:shd w:val="clear" w:color="auto" w:fill="auto"/>
          </w:tcPr>
          <w:p w14:paraId="63819235" w14:textId="77777777" w:rsidR="003B5638" w:rsidRPr="003B5638" w:rsidRDefault="003B5638" w:rsidP="003B5638">
            <w:pPr>
              <w:spacing w:after="0" w:line="240" w:lineRule="auto"/>
              <w:rPr>
                <w:rFonts w:asciiTheme="minorHAnsi" w:hAnsiTheme="minorHAnsi" w:cs="Arial"/>
                <w:sz w:val="20"/>
                <w:szCs w:val="20"/>
              </w:rPr>
            </w:pPr>
          </w:p>
        </w:tc>
      </w:tr>
    </w:tbl>
    <w:p w14:paraId="6BC37908" w14:textId="77777777" w:rsidR="00744023" w:rsidRDefault="00744023" w:rsidP="00F8558D">
      <w:pPr>
        <w:spacing w:after="0" w:line="240" w:lineRule="auto"/>
        <w:jc w:val="both"/>
        <w:rPr>
          <w:rFonts w:ascii="Arial" w:hAnsi="Arial"/>
          <w:i/>
          <w:sz w:val="20"/>
          <w:lang w:val="es-ES_tradnl"/>
        </w:rPr>
      </w:pPr>
    </w:p>
    <w:p w14:paraId="4507281C" w14:textId="77777777" w:rsidR="00744023" w:rsidRDefault="00744023" w:rsidP="00F8558D">
      <w:pPr>
        <w:spacing w:after="0" w:line="240" w:lineRule="auto"/>
        <w:jc w:val="both"/>
        <w:rPr>
          <w:rFonts w:ascii="Arial" w:hAnsi="Arial"/>
          <w:i/>
          <w:sz w:val="20"/>
          <w:lang w:val="es-ES_tradnl"/>
        </w:rPr>
      </w:pPr>
    </w:p>
    <w:p w14:paraId="3E9A99B5" w14:textId="77777777" w:rsidR="00744023" w:rsidRDefault="00744023" w:rsidP="00F8558D">
      <w:pPr>
        <w:spacing w:after="0" w:line="240" w:lineRule="auto"/>
        <w:jc w:val="both"/>
        <w:rPr>
          <w:rFonts w:ascii="Arial" w:hAnsi="Arial"/>
          <w:i/>
          <w:sz w:val="20"/>
          <w:lang w:val="es-ES_tradnl"/>
        </w:rPr>
      </w:pPr>
    </w:p>
    <w:p w14:paraId="60F4ED1D" w14:textId="77777777" w:rsidR="00507675" w:rsidRPr="00507675" w:rsidRDefault="00507675" w:rsidP="00507675">
      <w:pPr>
        <w:spacing w:after="0" w:line="240" w:lineRule="auto"/>
        <w:jc w:val="right"/>
        <w:rPr>
          <w:rFonts w:asciiTheme="minorHAnsi" w:hAnsiTheme="minorHAnsi"/>
          <w:i/>
        </w:rPr>
      </w:pPr>
      <w:r w:rsidRPr="00507675">
        <w:rPr>
          <w:rFonts w:asciiTheme="minorHAnsi" w:hAnsiTheme="minorHAnsi"/>
          <w:i/>
        </w:rPr>
        <w:t>Ciudad de México a 30 de junio de 2016.</w:t>
      </w:r>
    </w:p>
    <w:p w14:paraId="2F3954D1" w14:textId="77777777" w:rsidR="00507675" w:rsidRPr="00507675" w:rsidRDefault="00507675" w:rsidP="00507675">
      <w:pPr>
        <w:spacing w:after="0" w:line="240" w:lineRule="auto"/>
        <w:jc w:val="right"/>
        <w:rPr>
          <w:rFonts w:asciiTheme="minorHAnsi" w:hAnsiTheme="minorHAnsi"/>
          <w:sz w:val="24"/>
          <w:szCs w:val="24"/>
        </w:rPr>
      </w:pPr>
      <w:r w:rsidRPr="00507675">
        <w:rPr>
          <w:rFonts w:asciiTheme="minorHAnsi" w:hAnsiTheme="minorHAnsi"/>
          <w:sz w:val="24"/>
          <w:szCs w:val="24"/>
        </w:rPr>
        <w:t xml:space="preserve"> </w:t>
      </w:r>
    </w:p>
    <w:p w14:paraId="4577A340" w14:textId="5B49E700" w:rsidR="00507675" w:rsidRPr="00507675" w:rsidRDefault="00507675" w:rsidP="00507675">
      <w:pPr>
        <w:spacing w:after="0" w:line="240" w:lineRule="auto"/>
        <w:jc w:val="center"/>
        <w:rPr>
          <w:rFonts w:asciiTheme="minorHAnsi" w:hAnsiTheme="minorHAnsi"/>
          <w:b/>
          <w:sz w:val="24"/>
          <w:szCs w:val="24"/>
        </w:rPr>
      </w:pPr>
    </w:p>
    <w:p w14:paraId="19BEB97A" w14:textId="77777777" w:rsidR="00507675" w:rsidRPr="00507675" w:rsidRDefault="00507675" w:rsidP="00507675">
      <w:pPr>
        <w:spacing w:after="0" w:line="240" w:lineRule="auto"/>
        <w:jc w:val="center"/>
        <w:rPr>
          <w:rFonts w:asciiTheme="minorHAnsi" w:hAnsiTheme="minorHAnsi"/>
          <w:b/>
          <w:sz w:val="24"/>
          <w:szCs w:val="24"/>
        </w:rPr>
      </w:pPr>
      <w:r w:rsidRPr="00507675">
        <w:rPr>
          <w:rFonts w:asciiTheme="minorHAnsi" w:hAnsiTheme="minorHAnsi"/>
          <w:b/>
          <w:sz w:val="24"/>
          <w:szCs w:val="24"/>
        </w:rPr>
        <w:t>Cada vez más cerca, estamos a poco más de 100 días para el FORMULA 1 GRAN PREMIO DE MÉXICO 2016®</w:t>
      </w:r>
    </w:p>
    <w:p w14:paraId="44DE2E06" w14:textId="3D2FE150" w:rsidR="00507675" w:rsidRPr="00507675" w:rsidRDefault="00507675" w:rsidP="00507675">
      <w:pPr>
        <w:spacing w:after="0" w:line="240" w:lineRule="auto"/>
        <w:jc w:val="center"/>
        <w:rPr>
          <w:rFonts w:asciiTheme="minorHAnsi" w:hAnsiTheme="minorHAnsi"/>
          <w:sz w:val="24"/>
          <w:szCs w:val="24"/>
        </w:rPr>
      </w:pPr>
    </w:p>
    <w:p w14:paraId="1A987892" w14:textId="70E38CA1" w:rsidR="00507675" w:rsidRPr="00507675" w:rsidRDefault="00507675" w:rsidP="00507675">
      <w:pPr>
        <w:spacing w:after="0" w:line="240" w:lineRule="auto"/>
        <w:jc w:val="center"/>
        <w:rPr>
          <w:rFonts w:asciiTheme="minorHAnsi" w:hAnsiTheme="minorHAnsi"/>
          <w:sz w:val="24"/>
          <w:szCs w:val="24"/>
        </w:rPr>
      </w:pPr>
    </w:p>
    <w:p w14:paraId="66562B17" w14:textId="77777777" w:rsidR="00507675" w:rsidRPr="00507675" w:rsidRDefault="00507675" w:rsidP="00507675">
      <w:pPr>
        <w:spacing w:after="0" w:line="240" w:lineRule="auto"/>
        <w:jc w:val="center"/>
        <w:rPr>
          <w:rFonts w:asciiTheme="minorHAnsi" w:hAnsiTheme="minorHAnsi"/>
          <w:sz w:val="24"/>
          <w:szCs w:val="24"/>
        </w:rPr>
      </w:pPr>
      <w:r w:rsidRPr="00507675">
        <w:rPr>
          <w:rFonts w:asciiTheme="minorHAnsi" w:hAnsiTheme="minorHAnsi"/>
          <w:sz w:val="24"/>
          <w:szCs w:val="24"/>
        </w:rPr>
        <w:t>·         A cuatro meses de celebrarse el FORMULA 1 GRAN PREMIO DE MÉXICO 2016®, comienzan los preparativos en el Autódromo Hermanos Rodríguez</w:t>
      </w:r>
    </w:p>
    <w:p w14:paraId="4AC54653" w14:textId="77777777" w:rsidR="00507675" w:rsidRPr="00507675" w:rsidRDefault="00507675" w:rsidP="00507675">
      <w:pPr>
        <w:spacing w:after="0" w:line="240" w:lineRule="auto"/>
        <w:jc w:val="center"/>
        <w:rPr>
          <w:rFonts w:asciiTheme="minorHAnsi" w:hAnsiTheme="minorHAnsi"/>
          <w:sz w:val="24"/>
          <w:szCs w:val="24"/>
        </w:rPr>
      </w:pPr>
    </w:p>
    <w:p w14:paraId="0D27C675" w14:textId="106018EE" w:rsidR="00507675" w:rsidRPr="00507675" w:rsidRDefault="00507675" w:rsidP="00507675">
      <w:pPr>
        <w:spacing w:after="0" w:line="240" w:lineRule="auto"/>
        <w:jc w:val="center"/>
        <w:rPr>
          <w:rFonts w:asciiTheme="minorHAnsi" w:hAnsiTheme="minorHAnsi"/>
          <w:sz w:val="24"/>
          <w:szCs w:val="24"/>
        </w:rPr>
      </w:pPr>
    </w:p>
    <w:p w14:paraId="2A94BAB2" w14:textId="43387C23" w:rsidR="00507675" w:rsidRDefault="00507675" w:rsidP="00507675">
      <w:pPr>
        <w:spacing w:after="0" w:line="240" w:lineRule="auto"/>
        <w:jc w:val="both"/>
        <w:rPr>
          <w:rFonts w:asciiTheme="minorHAnsi" w:hAnsiTheme="minorHAnsi"/>
          <w:sz w:val="24"/>
          <w:szCs w:val="24"/>
        </w:rPr>
      </w:pPr>
      <w:r w:rsidRPr="00507675">
        <w:rPr>
          <w:rFonts w:asciiTheme="minorHAnsi" w:hAnsiTheme="minorHAnsi"/>
          <w:sz w:val="24"/>
          <w:szCs w:val="24"/>
        </w:rPr>
        <w:t xml:space="preserve">Tan sólo faltan cuatro meses para que el país vuelva a llenarse de adrenalina con el FORMULA 1 GRAN PREMIO DE MÉXICO 2016® lo que significa que las escuderías, la afición y, especialmente, el Autódromo Hermanos Rodríguez ya se están preparando rumbo al 28, 29 y 30 de octubre. </w:t>
      </w:r>
    </w:p>
    <w:p w14:paraId="29B3728D" w14:textId="77777777" w:rsidR="00D05F02" w:rsidRPr="00507675" w:rsidRDefault="00D05F02" w:rsidP="00507675">
      <w:pPr>
        <w:spacing w:after="0" w:line="240" w:lineRule="auto"/>
        <w:jc w:val="both"/>
        <w:rPr>
          <w:rFonts w:asciiTheme="minorHAnsi" w:hAnsiTheme="minorHAnsi"/>
          <w:sz w:val="24"/>
          <w:szCs w:val="24"/>
        </w:rPr>
      </w:pPr>
      <w:bookmarkStart w:id="0" w:name="_GoBack"/>
      <w:bookmarkEnd w:id="0"/>
    </w:p>
    <w:p w14:paraId="57FC4418" w14:textId="347AC26C" w:rsidR="00507675" w:rsidRDefault="00D05F02" w:rsidP="00507675">
      <w:pPr>
        <w:spacing w:after="0" w:line="240" w:lineRule="auto"/>
        <w:jc w:val="both"/>
        <w:rPr>
          <w:rFonts w:asciiTheme="minorHAnsi" w:hAnsiTheme="minorHAnsi"/>
          <w:sz w:val="24"/>
          <w:szCs w:val="24"/>
        </w:rPr>
      </w:pPr>
      <w:r>
        <w:rPr>
          <w:rFonts w:asciiTheme="minorHAnsi" w:hAnsiTheme="minorHAnsi"/>
          <w:noProof/>
          <w:sz w:val="24"/>
          <w:szCs w:val="24"/>
          <w:lang w:val="en-US"/>
        </w:rPr>
        <w:drawing>
          <wp:inline distT="0" distB="0" distL="0" distR="0" wp14:anchorId="09970CCD" wp14:editId="58B50B2E">
            <wp:extent cx="5613400" cy="3733800"/>
            <wp:effectExtent l="0" t="0" r="0" b="0"/>
            <wp:docPr id="1" name="Picture 1" descr="Macintosh HD:Users:paty:Documents:Alucina:Ocesa:2016:#Mexicogp 2016:Media_center_:Junio 2016:Boletin-30jun: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y:Documents:Alucina:Ocesa:2016:#Mexicogp 2016:Media_center_:Junio 2016:Boletin-30jun:image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3733800"/>
                    </a:xfrm>
                    <a:prstGeom prst="rect">
                      <a:avLst/>
                    </a:prstGeom>
                    <a:noFill/>
                    <a:ln>
                      <a:noFill/>
                    </a:ln>
                  </pic:spPr>
                </pic:pic>
              </a:graphicData>
            </a:graphic>
          </wp:inline>
        </w:drawing>
      </w:r>
    </w:p>
    <w:p w14:paraId="2144BEF8" w14:textId="77777777" w:rsidR="00D05F02" w:rsidRPr="00507675" w:rsidRDefault="00D05F02" w:rsidP="00507675">
      <w:pPr>
        <w:spacing w:after="0" w:line="240" w:lineRule="auto"/>
        <w:jc w:val="both"/>
        <w:rPr>
          <w:rFonts w:asciiTheme="minorHAnsi" w:hAnsiTheme="minorHAnsi"/>
          <w:sz w:val="24"/>
          <w:szCs w:val="24"/>
        </w:rPr>
      </w:pPr>
    </w:p>
    <w:p w14:paraId="03CD3DDD" w14:textId="77777777" w:rsidR="00507675" w:rsidRPr="00507675" w:rsidRDefault="00507675" w:rsidP="00507675">
      <w:pPr>
        <w:spacing w:after="0" w:line="240" w:lineRule="auto"/>
        <w:jc w:val="both"/>
        <w:rPr>
          <w:rFonts w:asciiTheme="minorHAnsi" w:hAnsiTheme="minorHAnsi"/>
          <w:sz w:val="24"/>
          <w:szCs w:val="24"/>
        </w:rPr>
      </w:pPr>
      <w:r w:rsidRPr="00507675">
        <w:rPr>
          <w:rFonts w:asciiTheme="minorHAnsi" w:hAnsiTheme="minorHAnsi"/>
          <w:sz w:val="24"/>
          <w:szCs w:val="24"/>
        </w:rPr>
        <w:t xml:space="preserve"> </w:t>
      </w:r>
    </w:p>
    <w:p w14:paraId="73CB0566" w14:textId="77777777" w:rsidR="00507675" w:rsidRPr="00507675" w:rsidRDefault="00507675" w:rsidP="00507675">
      <w:pPr>
        <w:spacing w:after="0" w:line="240" w:lineRule="auto"/>
        <w:jc w:val="both"/>
        <w:rPr>
          <w:rFonts w:asciiTheme="minorHAnsi" w:hAnsiTheme="minorHAnsi"/>
          <w:sz w:val="24"/>
          <w:szCs w:val="24"/>
        </w:rPr>
      </w:pPr>
      <w:r w:rsidRPr="00507675">
        <w:rPr>
          <w:rFonts w:asciiTheme="minorHAnsi" w:hAnsiTheme="minorHAnsi"/>
          <w:sz w:val="24"/>
          <w:szCs w:val="24"/>
        </w:rPr>
        <w:t>Los organizadores dieron inicio a las labores de adecuación del Autódromo Hermanos Rodríguez, con el fin de que el circuito se encuentre listo en tiempo y forma para albergar una vez más esta verdadera F1ESTA.</w:t>
      </w:r>
    </w:p>
    <w:p w14:paraId="4E9B0A26" w14:textId="77777777" w:rsidR="00507675" w:rsidRPr="00507675" w:rsidRDefault="00507675" w:rsidP="00507675">
      <w:pPr>
        <w:spacing w:after="0" w:line="240" w:lineRule="auto"/>
        <w:jc w:val="both"/>
        <w:rPr>
          <w:rFonts w:asciiTheme="minorHAnsi" w:hAnsiTheme="minorHAnsi"/>
          <w:sz w:val="24"/>
          <w:szCs w:val="24"/>
        </w:rPr>
      </w:pPr>
      <w:r w:rsidRPr="00507675">
        <w:rPr>
          <w:rFonts w:asciiTheme="minorHAnsi" w:hAnsiTheme="minorHAnsi"/>
          <w:sz w:val="24"/>
          <w:szCs w:val="24"/>
        </w:rPr>
        <w:lastRenderedPageBreak/>
        <w:t xml:space="preserve"> </w:t>
      </w:r>
    </w:p>
    <w:p w14:paraId="2CE12374" w14:textId="77777777" w:rsidR="00507675" w:rsidRPr="00507675" w:rsidRDefault="00507675" w:rsidP="00507675">
      <w:pPr>
        <w:spacing w:after="0" w:line="240" w:lineRule="auto"/>
        <w:jc w:val="both"/>
        <w:rPr>
          <w:rFonts w:asciiTheme="minorHAnsi" w:hAnsiTheme="minorHAnsi"/>
          <w:sz w:val="24"/>
          <w:szCs w:val="24"/>
        </w:rPr>
      </w:pPr>
      <w:r w:rsidRPr="00507675">
        <w:rPr>
          <w:rFonts w:asciiTheme="minorHAnsi" w:hAnsiTheme="minorHAnsi"/>
          <w:sz w:val="24"/>
          <w:szCs w:val="24"/>
        </w:rPr>
        <w:t>“Ya arrancamos las actividades de acondicionamiento de las instalaciones para tener todo listo. En este momento estamos trabajando en plantar el pasto cercano a la pista que cuenta con propiedades únicas al servir como amortiguador y que, por ende, no puede hundirse”, señaló Lourdes Skipsey, Directora de Operaciones del FORMULA 1 GRAN PREMIO DE MÉXICO 2016®.</w:t>
      </w:r>
    </w:p>
    <w:p w14:paraId="5419F633" w14:textId="77777777" w:rsidR="00507675" w:rsidRPr="00507675" w:rsidRDefault="00507675" w:rsidP="00507675">
      <w:pPr>
        <w:spacing w:after="0" w:line="240" w:lineRule="auto"/>
        <w:jc w:val="both"/>
        <w:rPr>
          <w:rFonts w:asciiTheme="minorHAnsi" w:hAnsiTheme="minorHAnsi"/>
          <w:sz w:val="24"/>
          <w:szCs w:val="24"/>
        </w:rPr>
      </w:pPr>
      <w:r w:rsidRPr="00507675">
        <w:rPr>
          <w:rFonts w:asciiTheme="minorHAnsi" w:hAnsiTheme="minorHAnsi"/>
          <w:sz w:val="24"/>
          <w:szCs w:val="24"/>
        </w:rPr>
        <w:t xml:space="preserve"> </w:t>
      </w:r>
    </w:p>
    <w:p w14:paraId="0306F34C" w14:textId="77777777" w:rsidR="00507675" w:rsidRPr="00507675" w:rsidRDefault="00507675" w:rsidP="00507675">
      <w:pPr>
        <w:spacing w:after="0" w:line="240" w:lineRule="auto"/>
        <w:jc w:val="both"/>
        <w:rPr>
          <w:rFonts w:asciiTheme="minorHAnsi" w:hAnsiTheme="minorHAnsi"/>
          <w:sz w:val="24"/>
          <w:szCs w:val="24"/>
        </w:rPr>
      </w:pPr>
      <w:r w:rsidRPr="00507675">
        <w:rPr>
          <w:rFonts w:asciiTheme="minorHAnsi" w:hAnsiTheme="minorHAnsi"/>
          <w:sz w:val="24"/>
          <w:szCs w:val="24"/>
        </w:rPr>
        <w:t>Adicionalmente, a lo largo de los próximos meses, espacios como la enfermería – equipada con lo último en tecnología –, la torre de control –desde donde se monitoreará toda la carrera–, el media center –con capacidad para 500 periodistas de todo el mundo–, el pit building – con 33 boxes listos para recibir a las escuderías – y las gradas –que esperan recibir alrededor de 110 mil aficionados–, se mejorarán de manera significativa.</w:t>
      </w:r>
    </w:p>
    <w:p w14:paraId="3CB06C3F" w14:textId="77777777" w:rsidR="00507675" w:rsidRPr="00507675" w:rsidRDefault="00507675" w:rsidP="00507675">
      <w:pPr>
        <w:spacing w:after="0" w:line="240" w:lineRule="auto"/>
        <w:jc w:val="both"/>
        <w:rPr>
          <w:rFonts w:asciiTheme="minorHAnsi" w:hAnsiTheme="minorHAnsi"/>
          <w:sz w:val="24"/>
          <w:szCs w:val="24"/>
        </w:rPr>
      </w:pPr>
      <w:r w:rsidRPr="00507675">
        <w:rPr>
          <w:rFonts w:asciiTheme="minorHAnsi" w:hAnsiTheme="minorHAnsi"/>
          <w:sz w:val="24"/>
          <w:szCs w:val="24"/>
        </w:rPr>
        <w:t xml:space="preserve"> </w:t>
      </w:r>
    </w:p>
    <w:p w14:paraId="57358B39" w14:textId="223A17E5" w:rsidR="00507675" w:rsidRDefault="00507675" w:rsidP="00507675">
      <w:pPr>
        <w:spacing w:after="0" w:line="240" w:lineRule="auto"/>
        <w:jc w:val="both"/>
        <w:rPr>
          <w:rFonts w:asciiTheme="minorHAnsi" w:hAnsiTheme="minorHAnsi"/>
          <w:sz w:val="24"/>
          <w:szCs w:val="24"/>
        </w:rPr>
      </w:pPr>
      <w:r w:rsidRPr="00507675">
        <w:rPr>
          <w:rFonts w:asciiTheme="minorHAnsi" w:hAnsiTheme="minorHAnsi"/>
          <w:sz w:val="24"/>
          <w:szCs w:val="24"/>
        </w:rPr>
        <w:t>Para el FORMULA 1 GRAN PREMIO DE MÉXICO 2016® la experiencia del público será crucial, ya que fue calificada como “la mejor afición del mundo” en palabras de Bernie Ecclestone, Director Ejecutivo de la Formula One Management y Formula One Administration, por lo que para este año el público contará con una mayor variedad de lugares, productos y servicios, con lo cual podrán escoger el mejor asiento y la mejor experiencia para vivir al máximo la adrenalina que g</w:t>
      </w:r>
      <w:r w:rsidR="00D05F02">
        <w:rPr>
          <w:rFonts w:asciiTheme="minorHAnsi" w:hAnsiTheme="minorHAnsi"/>
          <w:sz w:val="24"/>
          <w:szCs w:val="24"/>
        </w:rPr>
        <w:t>enera la FORMULA 1</w:t>
      </w:r>
      <w:r w:rsidR="00D05F02" w:rsidRPr="00507675">
        <w:rPr>
          <w:rFonts w:asciiTheme="minorHAnsi" w:hAnsiTheme="minorHAnsi"/>
          <w:sz w:val="24"/>
          <w:szCs w:val="24"/>
        </w:rPr>
        <w:t>®</w:t>
      </w:r>
      <w:r w:rsidRPr="00507675">
        <w:rPr>
          <w:rFonts w:asciiTheme="minorHAnsi" w:hAnsiTheme="minorHAnsi"/>
          <w:sz w:val="24"/>
          <w:szCs w:val="24"/>
        </w:rPr>
        <w:t>.</w:t>
      </w:r>
    </w:p>
    <w:p w14:paraId="6481737D" w14:textId="77777777" w:rsidR="00D05F02" w:rsidRPr="00507675" w:rsidRDefault="00D05F02" w:rsidP="00507675">
      <w:pPr>
        <w:spacing w:after="0" w:line="240" w:lineRule="auto"/>
        <w:jc w:val="both"/>
        <w:rPr>
          <w:rFonts w:asciiTheme="minorHAnsi" w:hAnsiTheme="minorHAnsi"/>
          <w:sz w:val="24"/>
          <w:szCs w:val="24"/>
        </w:rPr>
      </w:pPr>
    </w:p>
    <w:p w14:paraId="3C2AEE7C" w14:textId="27C64AF6" w:rsidR="00507675" w:rsidRPr="00507675" w:rsidRDefault="00507675" w:rsidP="00507675">
      <w:pPr>
        <w:spacing w:after="0" w:line="240" w:lineRule="auto"/>
        <w:jc w:val="both"/>
        <w:rPr>
          <w:rFonts w:asciiTheme="minorHAnsi" w:hAnsiTheme="minorHAnsi"/>
          <w:sz w:val="24"/>
          <w:szCs w:val="24"/>
        </w:rPr>
      </w:pPr>
      <w:r w:rsidRPr="00507675">
        <w:rPr>
          <w:rFonts w:asciiTheme="minorHAnsi" w:hAnsiTheme="minorHAnsi"/>
          <w:sz w:val="24"/>
          <w:szCs w:val="24"/>
        </w:rPr>
        <w:t xml:space="preserve"> </w:t>
      </w:r>
      <w:r w:rsidR="00D05F02">
        <w:rPr>
          <w:rFonts w:asciiTheme="minorHAnsi" w:hAnsiTheme="minorHAnsi"/>
          <w:noProof/>
          <w:sz w:val="24"/>
          <w:szCs w:val="24"/>
          <w:lang w:val="en-US"/>
        </w:rPr>
        <w:drawing>
          <wp:inline distT="0" distB="0" distL="0" distR="0" wp14:anchorId="6E407488" wp14:editId="72FB24F9">
            <wp:extent cx="5613400" cy="3733800"/>
            <wp:effectExtent l="0" t="0" r="0" b="0"/>
            <wp:docPr id="2" name="Picture 2" descr="Macintosh HD:Users:paty:Documents:Alucina:Ocesa:2016:#Mexicogp 2016:Media_center_:Junio 2016:Boletin-30jun: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ty:Documents:Alucina:Ocesa:2016:#Mexicogp 2016:Media_center_:Junio 2016:Boletin-30jun:image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3733800"/>
                    </a:xfrm>
                    <a:prstGeom prst="rect">
                      <a:avLst/>
                    </a:prstGeom>
                    <a:noFill/>
                    <a:ln>
                      <a:noFill/>
                    </a:ln>
                  </pic:spPr>
                </pic:pic>
              </a:graphicData>
            </a:graphic>
          </wp:inline>
        </w:drawing>
      </w:r>
    </w:p>
    <w:p w14:paraId="560BF0A6" w14:textId="77777777" w:rsidR="00507675" w:rsidRPr="00507675" w:rsidRDefault="00507675" w:rsidP="00507675">
      <w:pPr>
        <w:spacing w:after="0" w:line="240" w:lineRule="auto"/>
        <w:jc w:val="both"/>
        <w:rPr>
          <w:rFonts w:asciiTheme="minorHAnsi" w:hAnsiTheme="minorHAnsi"/>
          <w:sz w:val="24"/>
          <w:szCs w:val="24"/>
        </w:rPr>
      </w:pPr>
      <w:r w:rsidRPr="00507675">
        <w:rPr>
          <w:rFonts w:asciiTheme="minorHAnsi" w:hAnsiTheme="minorHAnsi"/>
          <w:sz w:val="24"/>
          <w:szCs w:val="24"/>
        </w:rPr>
        <w:t xml:space="preserve"> </w:t>
      </w:r>
    </w:p>
    <w:p w14:paraId="231BF5D6" w14:textId="77777777" w:rsidR="00507675" w:rsidRPr="00507675" w:rsidRDefault="00507675" w:rsidP="00507675">
      <w:pPr>
        <w:spacing w:after="0" w:line="240" w:lineRule="auto"/>
        <w:jc w:val="both"/>
        <w:rPr>
          <w:rFonts w:asciiTheme="minorHAnsi" w:hAnsiTheme="minorHAnsi"/>
          <w:sz w:val="24"/>
          <w:szCs w:val="24"/>
        </w:rPr>
      </w:pPr>
    </w:p>
    <w:p w14:paraId="02B2CAF1" w14:textId="77777777" w:rsidR="00507675" w:rsidRPr="00507675" w:rsidRDefault="00507675" w:rsidP="00507675">
      <w:pPr>
        <w:spacing w:after="0" w:line="240" w:lineRule="auto"/>
        <w:jc w:val="both"/>
        <w:rPr>
          <w:rFonts w:asciiTheme="minorHAnsi" w:hAnsiTheme="minorHAnsi"/>
          <w:sz w:val="24"/>
          <w:szCs w:val="24"/>
        </w:rPr>
      </w:pPr>
      <w:r w:rsidRPr="00507675">
        <w:rPr>
          <w:rFonts w:asciiTheme="minorHAnsi" w:hAnsiTheme="minorHAnsi"/>
          <w:sz w:val="24"/>
          <w:szCs w:val="24"/>
        </w:rPr>
        <w:t xml:space="preserve"> </w:t>
      </w:r>
    </w:p>
    <w:p w14:paraId="20203BDF" w14:textId="77777777" w:rsidR="00507675" w:rsidRPr="00507675" w:rsidRDefault="00507675" w:rsidP="00507675">
      <w:pPr>
        <w:spacing w:after="0" w:line="240" w:lineRule="auto"/>
        <w:jc w:val="both"/>
        <w:rPr>
          <w:rFonts w:asciiTheme="minorHAnsi" w:hAnsiTheme="minorHAnsi"/>
          <w:sz w:val="24"/>
          <w:szCs w:val="24"/>
        </w:rPr>
      </w:pPr>
      <w:r w:rsidRPr="00507675">
        <w:rPr>
          <w:rFonts w:asciiTheme="minorHAnsi" w:hAnsiTheme="minorHAnsi"/>
          <w:sz w:val="24"/>
          <w:szCs w:val="24"/>
        </w:rPr>
        <w:lastRenderedPageBreak/>
        <w:t xml:space="preserve"> </w:t>
      </w:r>
    </w:p>
    <w:p w14:paraId="0FA595F6" w14:textId="77777777" w:rsidR="00507675" w:rsidRPr="00507675" w:rsidRDefault="00507675" w:rsidP="00507675">
      <w:pPr>
        <w:spacing w:after="0" w:line="240" w:lineRule="auto"/>
        <w:jc w:val="both"/>
        <w:rPr>
          <w:rFonts w:asciiTheme="minorHAnsi" w:hAnsiTheme="minorHAnsi"/>
          <w:sz w:val="24"/>
          <w:szCs w:val="24"/>
        </w:rPr>
      </w:pPr>
      <w:r w:rsidRPr="00507675">
        <w:rPr>
          <w:rFonts w:asciiTheme="minorHAnsi" w:hAnsiTheme="minorHAnsi"/>
          <w:sz w:val="24"/>
          <w:szCs w:val="24"/>
        </w:rPr>
        <w:t>Con estas iniciativas en el Autódromo Hermanos Rodríguez, a cuatro meses de llevarse a cabo el FORMULA 1 GRAN PREMIO DE MÉXICO 2016®, no cabe duda que lo más importante son los aficionados.</w:t>
      </w:r>
    </w:p>
    <w:p w14:paraId="5E76AE78" w14:textId="77777777" w:rsidR="00507675" w:rsidRPr="00507675" w:rsidRDefault="00507675" w:rsidP="00507675">
      <w:pPr>
        <w:spacing w:after="0" w:line="240" w:lineRule="auto"/>
        <w:jc w:val="both"/>
        <w:rPr>
          <w:rFonts w:asciiTheme="minorHAnsi" w:hAnsiTheme="minorHAnsi"/>
          <w:sz w:val="24"/>
          <w:szCs w:val="24"/>
        </w:rPr>
      </w:pPr>
      <w:r w:rsidRPr="00507675">
        <w:rPr>
          <w:rFonts w:asciiTheme="minorHAnsi" w:hAnsiTheme="minorHAnsi"/>
          <w:sz w:val="24"/>
          <w:szCs w:val="24"/>
        </w:rPr>
        <w:t xml:space="preserve"> </w:t>
      </w:r>
    </w:p>
    <w:p w14:paraId="0A1022F7" w14:textId="77777777" w:rsidR="00507675" w:rsidRPr="00507675" w:rsidRDefault="00507675" w:rsidP="00507675">
      <w:pPr>
        <w:spacing w:after="0" w:line="240" w:lineRule="auto"/>
        <w:jc w:val="both"/>
        <w:rPr>
          <w:rFonts w:asciiTheme="minorHAnsi" w:hAnsiTheme="minorHAnsi"/>
          <w:sz w:val="24"/>
          <w:szCs w:val="24"/>
        </w:rPr>
      </w:pPr>
      <w:r w:rsidRPr="00507675">
        <w:rPr>
          <w:rFonts w:asciiTheme="minorHAnsi" w:hAnsiTheme="minorHAnsi"/>
          <w:sz w:val="24"/>
          <w:szCs w:val="24"/>
        </w:rPr>
        <w:t>“Estamos trabajando muy duro para poder brindarle al público una experiencia aún más atractiva que la que se vivió durante el FORMULA 1 GRAN PREMIO DE MÉXICO 2015®, es por ello que, a cuatro meses de que se de el banderazo inicial, estamos pisando el acelerador a fondo para llegar en tiempo y forma a la fecha y superar cualquier expectativa”, indicó Federico González Compeán, Director del FORMULA 1 GRAN PREMIO DE MÉXICO®.</w:t>
      </w:r>
    </w:p>
    <w:p w14:paraId="281A0A64" w14:textId="77777777" w:rsidR="00507675" w:rsidRPr="00507675" w:rsidRDefault="00507675" w:rsidP="00507675">
      <w:pPr>
        <w:spacing w:after="0" w:line="240" w:lineRule="auto"/>
        <w:jc w:val="both"/>
        <w:rPr>
          <w:rFonts w:asciiTheme="minorHAnsi" w:hAnsiTheme="minorHAnsi"/>
          <w:sz w:val="24"/>
          <w:szCs w:val="24"/>
        </w:rPr>
      </w:pPr>
      <w:r w:rsidRPr="00507675">
        <w:rPr>
          <w:rFonts w:asciiTheme="minorHAnsi" w:hAnsiTheme="minorHAnsi"/>
          <w:sz w:val="24"/>
          <w:szCs w:val="24"/>
        </w:rPr>
        <w:t xml:space="preserve"> </w:t>
      </w:r>
    </w:p>
    <w:p w14:paraId="0A0D5BB3" w14:textId="77777777" w:rsidR="00507675" w:rsidRPr="00507675" w:rsidRDefault="00507675" w:rsidP="00507675">
      <w:pPr>
        <w:spacing w:after="0" w:line="240" w:lineRule="auto"/>
        <w:jc w:val="both"/>
        <w:rPr>
          <w:rFonts w:asciiTheme="minorHAnsi" w:hAnsiTheme="minorHAnsi"/>
          <w:sz w:val="24"/>
          <w:szCs w:val="24"/>
        </w:rPr>
      </w:pPr>
      <w:r w:rsidRPr="00507675">
        <w:rPr>
          <w:rFonts w:asciiTheme="minorHAnsi" w:hAnsiTheme="minorHAnsi"/>
          <w:sz w:val="24"/>
          <w:szCs w:val="24"/>
        </w:rPr>
        <w:t>Bajo la supervisión de la Federación Internacional de Automovilismo (FIA), 19 empresas mexicanas y una alemana – Tilke – se encargaron en 2015 de poner nuevamente en acción la pista del Autódromo Hermanos Rodríguez resultando en una exitosa remodelación que obtuvo la certificación Grado 1.</w:t>
      </w:r>
    </w:p>
    <w:p w14:paraId="3D838C70" w14:textId="77777777" w:rsidR="00507675" w:rsidRPr="00507675" w:rsidRDefault="00507675" w:rsidP="00507675">
      <w:pPr>
        <w:spacing w:after="0" w:line="240" w:lineRule="auto"/>
        <w:jc w:val="both"/>
        <w:rPr>
          <w:rFonts w:asciiTheme="minorHAnsi" w:hAnsiTheme="minorHAnsi"/>
          <w:sz w:val="24"/>
          <w:szCs w:val="24"/>
        </w:rPr>
      </w:pPr>
      <w:r w:rsidRPr="00507675">
        <w:rPr>
          <w:rFonts w:asciiTheme="minorHAnsi" w:hAnsiTheme="minorHAnsi"/>
          <w:sz w:val="24"/>
          <w:szCs w:val="24"/>
        </w:rPr>
        <w:t xml:space="preserve"> </w:t>
      </w:r>
    </w:p>
    <w:p w14:paraId="5FCDCB13" w14:textId="3DC5F4B3" w:rsidR="00507675" w:rsidRDefault="00507675" w:rsidP="00D05F02">
      <w:pPr>
        <w:spacing w:after="0" w:line="240" w:lineRule="auto"/>
        <w:jc w:val="both"/>
        <w:rPr>
          <w:rFonts w:asciiTheme="minorHAnsi" w:hAnsiTheme="minorHAnsi"/>
          <w:sz w:val="24"/>
          <w:szCs w:val="24"/>
        </w:rPr>
      </w:pPr>
      <w:r w:rsidRPr="00507675">
        <w:rPr>
          <w:rFonts w:asciiTheme="minorHAnsi" w:hAnsiTheme="minorHAnsi"/>
          <w:sz w:val="24"/>
          <w:szCs w:val="24"/>
        </w:rPr>
        <w:t>El circuito fue considerado uno de los más seguros e intrépidos por los pilotos, quienes ansían regresar para nuevamente poner a prueba sus habilidades a lo largo de las 17 curvas, la aclamada peraltada ‘Nigel Mansell’ – ubicada en el Foro Sol – y la recta principal – que tiene una distancia de 1,302 metros y en la que se espera romper el récord de velocidad de 366 km/h impuesto por Pastor Maldonado el año pasado.</w:t>
      </w:r>
    </w:p>
    <w:p w14:paraId="62D01FC5" w14:textId="77777777" w:rsidR="00507675" w:rsidRDefault="00507675" w:rsidP="00507675">
      <w:pPr>
        <w:spacing w:after="0" w:line="240" w:lineRule="auto"/>
        <w:jc w:val="right"/>
        <w:rPr>
          <w:rFonts w:asciiTheme="minorHAnsi" w:hAnsiTheme="minorHAnsi"/>
          <w:sz w:val="24"/>
          <w:szCs w:val="24"/>
        </w:rPr>
      </w:pPr>
    </w:p>
    <w:p w14:paraId="655FA6E6" w14:textId="77777777" w:rsidR="00507675" w:rsidRDefault="00507675" w:rsidP="00507675">
      <w:pPr>
        <w:spacing w:after="0" w:line="240" w:lineRule="auto"/>
        <w:jc w:val="right"/>
        <w:rPr>
          <w:rFonts w:asciiTheme="minorHAnsi" w:hAnsiTheme="minorHAnsi"/>
          <w:sz w:val="24"/>
          <w:szCs w:val="24"/>
        </w:rPr>
      </w:pPr>
    </w:p>
    <w:p w14:paraId="2192B9B2" w14:textId="77777777" w:rsidR="00507675" w:rsidRDefault="00507675" w:rsidP="00507675">
      <w:pPr>
        <w:spacing w:after="0" w:line="240" w:lineRule="auto"/>
        <w:jc w:val="right"/>
        <w:rPr>
          <w:rFonts w:asciiTheme="minorHAnsi" w:hAnsiTheme="minorHAnsi"/>
          <w:sz w:val="24"/>
          <w:szCs w:val="24"/>
        </w:rPr>
      </w:pPr>
    </w:p>
    <w:p w14:paraId="2B8A474A" w14:textId="7D7AE9B7" w:rsidR="00507675" w:rsidRPr="00507675" w:rsidRDefault="00507675" w:rsidP="00D05F02">
      <w:pPr>
        <w:spacing w:after="0" w:line="240" w:lineRule="auto"/>
        <w:jc w:val="center"/>
        <w:rPr>
          <w:rFonts w:asciiTheme="minorHAnsi" w:hAnsiTheme="minorHAnsi"/>
          <w:sz w:val="24"/>
          <w:szCs w:val="24"/>
        </w:rPr>
      </w:pPr>
      <w:r w:rsidRPr="00507675">
        <w:rPr>
          <w:rFonts w:asciiTheme="minorHAnsi" w:hAnsiTheme="minorHAnsi"/>
          <w:sz w:val="24"/>
          <w:szCs w:val="24"/>
        </w:rPr>
        <w:t>¡No te quedes fuera del FORMULA 1 GRAN PREMIO DE MÉXICO 2016®!</w:t>
      </w:r>
    </w:p>
    <w:p w14:paraId="72DDBDBE" w14:textId="21931F53" w:rsidR="00507675" w:rsidRPr="00507675" w:rsidRDefault="00507675" w:rsidP="00D05F02">
      <w:pPr>
        <w:spacing w:after="0" w:line="240" w:lineRule="auto"/>
        <w:jc w:val="center"/>
        <w:rPr>
          <w:rFonts w:asciiTheme="minorHAnsi" w:hAnsiTheme="minorHAnsi"/>
          <w:sz w:val="24"/>
          <w:szCs w:val="24"/>
        </w:rPr>
      </w:pPr>
    </w:p>
    <w:p w14:paraId="217F18BF" w14:textId="77777777" w:rsidR="00D05F02" w:rsidRPr="00CC0AF5" w:rsidRDefault="00D05F02" w:rsidP="00D05F02">
      <w:pPr>
        <w:spacing w:after="0" w:line="240" w:lineRule="auto"/>
        <w:jc w:val="both"/>
        <w:rPr>
          <w:rFonts w:ascii="Arial" w:eastAsia="MS Mincho" w:hAnsi="Arial" w:cs="Arial"/>
          <w:lang w:val="es-ES_tradnl" w:eastAsia="es-ES"/>
        </w:rPr>
      </w:pPr>
      <w:r w:rsidRPr="00CC0AF5">
        <w:rPr>
          <w:rFonts w:ascii="Arial" w:eastAsia="Times New Roman" w:hAnsi="Arial" w:cs="Arial"/>
          <w:bCs/>
          <w:lang w:val="es-ES_tradnl" w:eastAsia="es-MX"/>
        </w:rPr>
        <w:t xml:space="preserve">Los boletos están a la venta </w:t>
      </w:r>
      <w:r w:rsidRPr="00CC0AF5">
        <w:rPr>
          <w:rFonts w:ascii="Arial" w:eastAsia="MS Mincho" w:hAnsi="Arial" w:cs="Arial"/>
          <w:lang w:val="es-ES_tradnl" w:eastAsia="es-ES"/>
        </w:rPr>
        <w:t xml:space="preserve">a través de la Red </w:t>
      </w:r>
      <w:proofErr w:type="spellStart"/>
      <w:r w:rsidRPr="00CC0AF5">
        <w:rPr>
          <w:rFonts w:ascii="Arial" w:eastAsia="MS Mincho" w:hAnsi="Arial" w:cs="Arial"/>
          <w:lang w:val="es-ES_tradnl" w:eastAsia="es-ES"/>
        </w:rPr>
        <w:t>Ticketmaster</w:t>
      </w:r>
      <w:proofErr w:type="spellEnd"/>
      <w:r w:rsidRPr="00CC0AF5">
        <w:rPr>
          <w:rFonts w:ascii="Arial" w:eastAsia="MS Mincho" w:hAnsi="Arial" w:cs="Arial"/>
          <w:lang w:val="es-ES_tradnl" w:eastAsia="es-ES"/>
        </w:rPr>
        <w:t xml:space="preserve"> en la página web </w:t>
      </w:r>
      <w:hyperlink r:id="rId11" w:history="1">
        <w:r w:rsidRPr="00E53507">
          <w:rPr>
            <w:rFonts w:ascii="Arial" w:eastAsia="MS Mincho" w:hAnsi="Arial" w:cs="Arial"/>
            <w:color w:val="0000FF"/>
            <w:u w:val="single"/>
            <w:lang w:val="es-ES_tradnl" w:eastAsia="es-ES"/>
          </w:rPr>
          <w:t>www.ticketmaster.com.mx</w:t>
        </w:r>
      </w:hyperlink>
      <w:r w:rsidRPr="00E53507">
        <w:rPr>
          <w:rFonts w:ascii="Arial" w:eastAsia="MS Mincho" w:hAnsi="Arial" w:cs="Arial"/>
          <w:color w:val="0000FF"/>
          <w:u w:val="single"/>
          <w:lang w:val="es-ES_tradnl" w:eastAsia="es-ES"/>
        </w:rPr>
        <w:t>,</w:t>
      </w:r>
      <w:r w:rsidRPr="00E53507">
        <w:rPr>
          <w:rFonts w:ascii="Arial" w:eastAsia="MS Mincho" w:hAnsi="Arial" w:cs="Arial"/>
          <w:color w:val="0000FF"/>
          <w:lang w:val="es-ES_tradnl" w:eastAsia="es-ES"/>
        </w:rPr>
        <w:t xml:space="preserve"> </w:t>
      </w:r>
      <w:r w:rsidRPr="00CC0AF5">
        <w:rPr>
          <w:rFonts w:ascii="Arial" w:eastAsia="MS Mincho" w:hAnsi="Arial" w:cs="Arial"/>
          <w:lang w:val="es-ES_tradnl" w:eastAsia="es-ES"/>
        </w:rPr>
        <w:t xml:space="preserve">Centros </w:t>
      </w:r>
      <w:proofErr w:type="spellStart"/>
      <w:r w:rsidRPr="00CC0AF5">
        <w:rPr>
          <w:rFonts w:ascii="Arial" w:eastAsia="MS Mincho" w:hAnsi="Arial" w:cs="Arial"/>
          <w:lang w:val="es-ES_tradnl" w:eastAsia="es-ES"/>
        </w:rPr>
        <w:t>Ticketmaster</w:t>
      </w:r>
      <w:proofErr w:type="spellEnd"/>
      <w:r w:rsidRPr="00CC0AF5">
        <w:rPr>
          <w:rFonts w:ascii="Arial" w:eastAsia="MS Mincho" w:hAnsi="Arial" w:cs="Arial"/>
          <w:lang w:val="es-ES_tradnl" w:eastAsia="es-ES"/>
        </w:rPr>
        <w:t xml:space="preserve"> autorizados, en el teléfono 5325 9000 o en la taquilla no.7 ubicada en el Palacio de los Deportes.</w:t>
      </w:r>
    </w:p>
    <w:p w14:paraId="23E51CFF" w14:textId="77777777" w:rsidR="00D05F02" w:rsidRPr="00CC0AF5" w:rsidRDefault="00D05F02" w:rsidP="00D05F02">
      <w:pPr>
        <w:spacing w:after="0" w:line="240" w:lineRule="auto"/>
        <w:jc w:val="both"/>
        <w:rPr>
          <w:rFonts w:ascii="Arial" w:eastAsia="MS Mincho" w:hAnsi="Arial" w:cs="Arial"/>
          <w:lang w:val="es-ES_tradnl" w:eastAsia="es-ES"/>
        </w:rPr>
      </w:pPr>
    </w:p>
    <w:p w14:paraId="279632A9" w14:textId="77777777" w:rsidR="00D05F02" w:rsidRPr="00CC0AF5" w:rsidRDefault="00D05F02" w:rsidP="00D05F02">
      <w:pPr>
        <w:spacing w:after="0" w:line="240" w:lineRule="auto"/>
        <w:jc w:val="both"/>
        <w:rPr>
          <w:rFonts w:ascii="Arial" w:eastAsia="MS Mincho" w:hAnsi="Arial" w:cs="Arial"/>
          <w:lang w:val="es-ES_tradnl" w:eastAsia="es-ES"/>
        </w:rPr>
      </w:pPr>
    </w:p>
    <w:p w14:paraId="482256EF" w14:textId="77777777" w:rsidR="00D05F02" w:rsidRPr="00E53507" w:rsidRDefault="00D05F02" w:rsidP="00D05F02">
      <w:pPr>
        <w:spacing w:after="0" w:line="240" w:lineRule="auto"/>
        <w:jc w:val="both"/>
        <w:rPr>
          <w:rFonts w:ascii="Arial" w:eastAsia="MS Mincho" w:hAnsi="Arial" w:cs="Arial"/>
          <w:lang w:val="es-ES_tradnl" w:eastAsia="es-ES"/>
        </w:rPr>
      </w:pPr>
      <w:r w:rsidRPr="00CC0AF5">
        <w:rPr>
          <w:rFonts w:ascii="Arial" w:eastAsia="MS Mincho" w:hAnsi="Arial" w:cs="Arial"/>
          <w:lang w:val="es-ES_tradnl" w:eastAsia="es-ES"/>
        </w:rPr>
        <w:t xml:space="preserve">Consulta mayor información de la ubicación de tus boletos en la página </w:t>
      </w:r>
      <w:hyperlink r:id="rId12" w:history="1">
        <w:r w:rsidRPr="00E53507">
          <w:rPr>
            <w:rFonts w:ascii="Arial" w:eastAsia="MS Mincho" w:hAnsi="Arial" w:cs="Arial"/>
            <w:color w:val="0000FF"/>
            <w:u w:val="single"/>
            <w:lang w:val="es-ES_tradnl" w:eastAsia="es-ES"/>
          </w:rPr>
          <w:t>www.mexicogp.mx</w:t>
        </w:r>
      </w:hyperlink>
      <w:r w:rsidRPr="00E53507">
        <w:rPr>
          <w:rFonts w:ascii="Arial" w:eastAsia="MS Mincho" w:hAnsi="Arial" w:cs="Arial"/>
          <w:lang w:val="es-ES_tradnl" w:eastAsia="es-ES"/>
        </w:rPr>
        <w:t xml:space="preserve"> </w:t>
      </w:r>
    </w:p>
    <w:p w14:paraId="686DEAFC" w14:textId="77777777" w:rsidR="00D05F02" w:rsidRPr="00E53507" w:rsidRDefault="00D05F02" w:rsidP="00D05F02">
      <w:pPr>
        <w:spacing w:after="0" w:line="240" w:lineRule="auto"/>
        <w:jc w:val="both"/>
        <w:rPr>
          <w:rFonts w:ascii="Arial" w:hAnsi="Arial"/>
          <w:shd w:val="clear" w:color="auto" w:fill="FFFFFF"/>
          <w:lang w:val="es-ES_tradnl"/>
        </w:rPr>
      </w:pPr>
    </w:p>
    <w:p w14:paraId="5BDCAF6B" w14:textId="77777777" w:rsidR="00D05F02" w:rsidRPr="00E53507" w:rsidRDefault="00D05F02" w:rsidP="00D05F02">
      <w:pPr>
        <w:spacing w:after="0" w:line="240" w:lineRule="auto"/>
        <w:rPr>
          <w:rFonts w:ascii="Arial" w:eastAsia="MS Mincho" w:hAnsi="Arial" w:cs="Arial"/>
          <w:lang w:val="es-ES_tradnl"/>
        </w:rPr>
      </w:pPr>
    </w:p>
    <w:p w14:paraId="3C428EF6" w14:textId="77777777" w:rsidR="00D05F02" w:rsidRPr="00CC0AF5" w:rsidRDefault="00D05F02" w:rsidP="00D05F02">
      <w:pPr>
        <w:spacing w:after="0" w:line="240" w:lineRule="auto"/>
        <w:rPr>
          <w:rFonts w:ascii="Arial" w:eastAsia="MS Mincho" w:hAnsi="Arial" w:cs="Arial"/>
          <w:lang w:val="es-ES_tradnl"/>
        </w:rPr>
      </w:pPr>
      <w:r w:rsidRPr="00CC0AF5">
        <w:rPr>
          <w:rFonts w:ascii="Arial" w:eastAsia="MS Mincho" w:hAnsi="Arial" w:cs="Arial"/>
          <w:lang w:val="es-ES_tradnl"/>
        </w:rPr>
        <w:t xml:space="preserve">Paquetes Corporativos disponibles con: </w:t>
      </w:r>
    </w:p>
    <w:p w14:paraId="60734D34" w14:textId="77777777" w:rsidR="00D05F02" w:rsidRPr="00CC0AF5" w:rsidRDefault="00D05F02" w:rsidP="00D05F02">
      <w:pPr>
        <w:spacing w:after="0" w:line="240" w:lineRule="auto"/>
        <w:rPr>
          <w:rFonts w:ascii="Arial" w:eastAsia="MS Mincho" w:hAnsi="Arial" w:cs="Arial"/>
          <w:lang w:val="es-ES_tradnl"/>
        </w:rPr>
      </w:pPr>
      <w:r w:rsidRPr="00CC0AF5">
        <w:rPr>
          <w:rFonts w:ascii="Arial" w:eastAsia="MS Mincho" w:hAnsi="Arial" w:cs="Arial"/>
          <w:lang w:val="es-ES_tradnl"/>
        </w:rPr>
        <w:t>Diego Pérez</w:t>
      </w:r>
    </w:p>
    <w:p w14:paraId="4265BBED" w14:textId="77777777" w:rsidR="00D05F02" w:rsidRDefault="00D05F02" w:rsidP="00D05F02">
      <w:pPr>
        <w:spacing w:after="0" w:line="240" w:lineRule="auto"/>
        <w:rPr>
          <w:rFonts w:ascii="Arial" w:eastAsia="MS Mincho" w:hAnsi="Arial" w:cs="Arial"/>
          <w:lang w:val="es-ES_tradnl"/>
        </w:rPr>
      </w:pPr>
      <w:hyperlink r:id="rId13" w:history="1">
        <w:r w:rsidRPr="00E53507">
          <w:rPr>
            <w:rStyle w:val="Hyperlink"/>
            <w:rFonts w:ascii="Arial" w:eastAsia="MS Mincho" w:hAnsi="Arial" w:cs="Arial"/>
            <w:lang w:val="es-ES_tradnl"/>
          </w:rPr>
          <w:t>dperez@cie.com.mx</w:t>
        </w:r>
      </w:hyperlink>
      <w:r w:rsidRPr="00E53507">
        <w:rPr>
          <w:rFonts w:ascii="Arial" w:eastAsia="MS Mincho" w:hAnsi="Arial" w:cs="Arial"/>
          <w:lang w:val="es-ES_tradnl"/>
        </w:rPr>
        <w:t xml:space="preserve"> </w:t>
      </w:r>
    </w:p>
    <w:p w14:paraId="5FA3410A" w14:textId="77777777" w:rsidR="00D05F02" w:rsidRDefault="00D05F02" w:rsidP="00D05F02">
      <w:pPr>
        <w:spacing w:after="0" w:line="240" w:lineRule="auto"/>
        <w:rPr>
          <w:rFonts w:ascii="Arial" w:eastAsia="MS Mincho" w:hAnsi="Arial" w:cs="Arial"/>
          <w:lang w:val="es-ES_tradnl"/>
        </w:rPr>
      </w:pPr>
    </w:p>
    <w:p w14:paraId="15030C47" w14:textId="77777777" w:rsidR="00D05F02" w:rsidRDefault="00D05F02" w:rsidP="00D05F02">
      <w:pPr>
        <w:spacing w:after="0" w:line="240" w:lineRule="auto"/>
        <w:rPr>
          <w:rFonts w:ascii="Arial" w:eastAsia="MS Mincho" w:hAnsi="Arial" w:cs="Arial"/>
          <w:lang w:val="es-ES_tradnl"/>
        </w:rPr>
      </w:pPr>
    </w:p>
    <w:p w14:paraId="7D36856C" w14:textId="77777777" w:rsidR="00D05F02" w:rsidRDefault="00D05F02" w:rsidP="00D05F02">
      <w:pPr>
        <w:spacing w:after="0" w:line="240" w:lineRule="auto"/>
        <w:rPr>
          <w:rFonts w:ascii="Arial" w:eastAsia="MS Mincho" w:hAnsi="Arial" w:cs="Arial"/>
          <w:lang w:val="es-ES_tradnl"/>
        </w:rPr>
      </w:pPr>
    </w:p>
    <w:p w14:paraId="2FA97A12" w14:textId="77777777" w:rsidR="00D05F02" w:rsidRDefault="00D05F02" w:rsidP="00D05F02">
      <w:pPr>
        <w:spacing w:after="0" w:line="240" w:lineRule="auto"/>
        <w:rPr>
          <w:rFonts w:ascii="Arial" w:eastAsia="MS Mincho" w:hAnsi="Arial" w:cs="Arial"/>
          <w:lang w:val="es-ES_tradnl"/>
        </w:rPr>
      </w:pPr>
    </w:p>
    <w:p w14:paraId="13BCC581" w14:textId="77777777" w:rsidR="00D05F02" w:rsidRDefault="00D05F02" w:rsidP="00D05F02">
      <w:pPr>
        <w:spacing w:after="0" w:line="240" w:lineRule="auto"/>
        <w:rPr>
          <w:rFonts w:ascii="Arial" w:eastAsia="MS Mincho" w:hAnsi="Arial" w:cs="Arial"/>
          <w:lang w:val="es-ES_tradnl"/>
        </w:rPr>
      </w:pPr>
    </w:p>
    <w:p w14:paraId="30FACBFF" w14:textId="77777777" w:rsidR="00D05F02" w:rsidRDefault="00D05F02" w:rsidP="00D05F02">
      <w:pPr>
        <w:spacing w:after="0" w:line="240" w:lineRule="auto"/>
        <w:rPr>
          <w:rFonts w:ascii="Arial" w:eastAsia="MS Mincho" w:hAnsi="Arial" w:cs="Arial"/>
          <w:lang w:val="es-ES_tradnl"/>
        </w:rPr>
      </w:pPr>
    </w:p>
    <w:p w14:paraId="2070C510" w14:textId="77777777" w:rsidR="00D05F02" w:rsidRPr="00E53507" w:rsidRDefault="00D05F02" w:rsidP="00D05F02">
      <w:pPr>
        <w:spacing w:after="0" w:line="240" w:lineRule="auto"/>
        <w:rPr>
          <w:rFonts w:ascii="Arial" w:eastAsia="MS Mincho" w:hAnsi="Arial" w:cs="Arial"/>
          <w:lang w:val="es-ES_tradnl"/>
        </w:rPr>
      </w:pPr>
    </w:p>
    <w:p w14:paraId="53E74C7C" w14:textId="77777777" w:rsidR="00D05F02" w:rsidRPr="00E53507" w:rsidRDefault="00D05F02" w:rsidP="00D05F02">
      <w:pPr>
        <w:spacing w:after="0" w:line="240" w:lineRule="auto"/>
        <w:rPr>
          <w:rFonts w:ascii="Arial" w:eastAsia="MS Mincho" w:hAnsi="Arial" w:cs="Arial"/>
          <w:lang w:val="es-ES_tradnl"/>
        </w:rPr>
      </w:pPr>
    </w:p>
    <w:p w14:paraId="6B6E25A2" w14:textId="77777777" w:rsidR="00D05F02" w:rsidRPr="00E53507" w:rsidRDefault="00D05F02" w:rsidP="00D05F02">
      <w:pPr>
        <w:spacing w:after="0" w:line="240" w:lineRule="auto"/>
        <w:rPr>
          <w:rFonts w:ascii="Arial" w:eastAsia="MS Mincho" w:hAnsi="Arial" w:cs="Arial"/>
          <w:lang w:val="es-ES_tradnl"/>
        </w:rPr>
      </w:pPr>
    </w:p>
    <w:p w14:paraId="7BA6A9F7" w14:textId="77777777" w:rsidR="00D05F02" w:rsidRPr="00E53507" w:rsidRDefault="00D05F02" w:rsidP="00D05F02">
      <w:pPr>
        <w:spacing w:after="0" w:line="240" w:lineRule="auto"/>
        <w:jc w:val="center"/>
        <w:rPr>
          <w:rFonts w:ascii="Arial" w:eastAsia="MS Mincho" w:hAnsi="Arial" w:cs="Arial"/>
          <w:lang w:val="es-ES_tradnl"/>
        </w:rPr>
      </w:pPr>
      <w:r w:rsidRPr="00E53507">
        <w:rPr>
          <w:rFonts w:ascii="Arial" w:hAnsi="Arial"/>
          <w:lang w:val="es-ES_tradnl"/>
        </w:rPr>
        <w:t>-o-</w:t>
      </w:r>
    </w:p>
    <w:p w14:paraId="43D35B25" w14:textId="77777777" w:rsidR="00D05F02" w:rsidRPr="00E53507" w:rsidRDefault="00D05F02" w:rsidP="00D05F02">
      <w:pPr>
        <w:spacing w:after="0" w:line="240" w:lineRule="auto"/>
        <w:jc w:val="center"/>
        <w:rPr>
          <w:rFonts w:ascii="Arial" w:eastAsia="MS Mincho" w:hAnsi="Arial" w:cs="Arial"/>
          <w:lang w:val="es-ES_tradnl"/>
        </w:rPr>
      </w:pPr>
    </w:p>
    <w:p w14:paraId="1E5C825F" w14:textId="77777777" w:rsidR="00D05F02" w:rsidRPr="001C47B2" w:rsidRDefault="00D05F02" w:rsidP="00D05F02">
      <w:pPr>
        <w:spacing w:after="0" w:line="240" w:lineRule="auto"/>
        <w:jc w:val="center"/>
        <w:rPr>
          <w:rFonts w:ascii="Arial" w:eastAsia="MS Mincho" w:hAnsi="Arial" w:cs="Arial"/>
          <w:color w:val="0000FF"/>
          <w:sz w:val="24"/>
          <w:szCs w:val="24"/>
          <w:u w:val="single"/>
        </w:rPr>
      </w:pPr>
      <w:hyperlink r:id="rId14">
        <w:r w:rsidRPr="001C47B2">
          <w:rPr>
            <w:rFonts w:ascii="Arial" w:hAnsi="Arial"/>
            <w:color w:val="0000FF"/>
            <w:sz w:val="24"/>
            <w:u w:val="single"/>
          </w:rPr>
          <w:t>www.mexicogp.mx</w:t>
        </w:r>
      </w:hyperlink>
    </w:p>
    <w:p w14:paraId="5E022783" w14:textId="77777777" w:rsidR="00D05F02" w:rsidRPr="001C47B2" w:rsidRDefault="00D05F02" w:rsidP="00D05F02">
      <w:pPr>
        <w:spacing w:after="0" w:line="240" w:lineRule="auto"/>
        <w:jc w:val="center"/>
        <w:rPr>
          <w:rFonts w:ascii="Arial" w:eastAsia="MS Mincho" w:hAnsi="Arial" w:cs="Arial"/>
          <w:sz w:val="24"/>
          <w:szCs w:val="24"/>
        </w:rPr>
      </w:pPr>
      <w:r w:rsidRPr="001C47B2">
        <w:rPr>
          <w:rFonts w:ascii="Arial" w:hAnsi="Arial"/>
          <w:sz w:val="24"/>
        </w:rPr>
        <w:t>Facebook: mexicogp</w:t>
      </w:r>
    </w:p>
    <w:p w14:paraId="13B2C4DA" w14:textId="77777777" w:rsidR="00D05F02" w:rsidRPr="001C47B2" w:rsidRDefault="00D05F02" w:rsidP="00D05F02">
      <w:pPr>
        <w:spacing w:after="0" w:line="240" w:lineRule="auto"/>
        <w:jc w:val="center"/>
        <w:rPr>
          <w:rFonts w:ascii="Cambria" w:eastAsia="MS Mincho" w:hAnsi="Cambria"/>
          <w:sz w:val="24"/>
          <w:szCs w:val="24"/>
        </w:rPr>
      </w:pPr>
      <w:r w:rsidRPr="001C47B2">
        <w:rPr>
          <w:rFonts w:ascii="Arial" w:hAnsi="Arial"/>
          <w:sz w:val="24"/>
        </w:rPr>
        <w:t>Instagram/Twitter: @mexicogp</w:t>
      </w:r>
    </w:p>
    <w:p w14:paraId="4C36A720" w14:textId="77777777" w:rsidR="00D05F02" w:rsidRPr="00E53507" w:rsidRDefault="00D05F02" w:rsidP="00D05F02">
      <w:pPr>
        <w:spacing w:after="0" w:line="240" w:lineRule="auto"/>
        <w:jc w:val="center"/>
        <w:rPr>
          <w:rFonts w:ascii="Cambria" w:eastAsia="MS Mincho" w:hAnsi="Cambria"/>
          <w:sz w:val="24"/>
          <w:szCs w:val="24"/>
          <w:lang w:val="es-ES_tradnl"/>
        </w:rPr>
      </w:pPr>
      <w:r w:rsidRPr="00E53507">
        <w:rPr>
          <w:rFonts w:ascii="Arial" w:hAnsi="Arial"/>
          <w:sz w:val="24"/>
          <w:lang w:val="es-ES_tradnl"/>
        </w:rPr>
        <w:t>#</w:t>
      </w:r>
      <w:proofErr w:type="spellStart"/>
      <w:r w:rsidRPr="00E53507">
        <w:rPr>
          <w:rFonts w:ascii="Arial" w:hAnsi="Arial"/>
          <w:sz w:val="24"/>
          <w:lang w:val="es-ES_tradnl"/>
        </w:rPr>
        <w:t>MexicoGP</w:t>
      </w:r>
      <w:proofErr w:type="spellEnd"/>
      <w:r w:rsidRPr="00E53507">
        <w:rPr>
          <w:rFonts w:ascii="Arial" w:hAnsi="Arial"/>
          <w:sz w:val="24"/>
          <w:lang w:val="es-ES_tradnl"/>
        </w:rPr>
        <w:t xml:space="preserve"> #F1ESTA</w:t>
      </w:r>
    </w:p>
    <w:p w14:paraId="67B65ED9" w14:textId="77777777" w:rsidR="00D05F02" w:rsidRPr="00E53507" w:rsidRDefault="00D05F02" w:rsidP="00D05F02">
      <w:pPr>
        <w:spacing w:after="0" w:line="240" w:lineRule="auto"/>
        <w:jc w:val="center"/>
        <w:rPr>
          <w:rFonts w:ascii="Cambria" w:eastAsia="MS Mincho" w:hAnsi="Cambria"/>
          <w:color w:val="000000"/>
          <w:sz w:val="24"/>
          <w:szCs w:val="24"/>
          <w:lang w:val="es-ES_tradnl"/>
        </w:rPr>
      </w:pPr>
      <w:r w:rsidRPr="00E53507">
        <w:rPr>
          <w:rFonts w:ascii="Arial" w:hAnsi="Arial"/>
          <w:b/>
          <w:color w:val="000000"/>
          <w:sz w:val="24"/>
          <w:u w:val="single"/>
          <w:lang w:val="es-ES_tradnl"/>
        </w:rPr>
        <w:t> </w:t>
      </w:r>
    </w:p>
    <w:p w14:paraId="5A619E12" w14:textId="77777777" w:rsidR="00D05F02" w:rsidRPr="00E53507" w:rsidRDefault="00D05F02" w:rsidP="00D05F02">
      <w:pPr>
        <w:spacing w:after="0" w:line="240" w:lineRule="auto"/>
        <w:jc w:val="center"/>
        <w:rPr>
          <w:rFonts w:ascii="Cambria" w:eastAsia="MS Mincho" w:hAnsi="Cambria"/>
          <w:color w:val="000000"/>
          <w:sz w:val="24"/>
          <w:szCs w:val="24"/>
          <w:lang w:val="es-ES_tradnl"/>
        </w:rPr>
      </w:pPr>
      <w:proofErr w:type="spellStart"/>
      <w:r w:rsidRPr="00E53507">
        <w:rPr>
          <w:rFonts w:ascii="Arial" w:hAnsi="Arial"/>
          <w:b/>
          <w:color w:val="000000"/>
          <w:sz w:val="20"/>
          <w:lang w:val="es-ES_tradnl"/>
        </w:rPr>
        <w:t>Contact</w:t>
      </w:r>
      <w:proofErr w:type="spellEnd"/>
      <w:r w:rsidRPr="00E53507">
        <w:rPr>
          <w:rFonts w:ascii="Arial" w:hAnsi="Arial"/>
          <w:b/>
          <w:color w:val="000000"/>
          <w:sz w:val="20"/>
          <w:lang w:val="es-ES_tradnl"/>
        </w:rPr>
        <w:t>:</w:t>
      </w:r>
    </w:p>
    <w:tbl>
      <w:tblPr>
        <w:tblW w:w="0" w:type="auto"/>
        <w:tblCellMar>
          <w:left w:w="0" w:type="dxa"/>
          <w:right w:w="0" w:type="dxa"/>
        </w:tblCellMar>
        <w:tblLook w:val="04A0" w:firstRow="1" w:lastRow="0" w:firstColumn="1" w:lastColumn="0" w:noHBand="0" w:noVBand="1"/>
      </w:tblPr>
      <w:tblGrid>
        <w:gridCol w:w="4492"/>
        <w:gridCol w:w="4562"/>
      </w:tblGrid>
      <w:tr w:rsidR="00D05F02" w:rsidRPr="00E53507" w14:paraId="36425207" w14:textId="77777777" w:rsidTr="00F32E04">
        <w:tc>
          <w:tcPr>
            <w:tcW w:w="4492" w:type="dxa"/>
            <w:tcMar>
              <w:top w:w="0" w:type="dxa"/>
              <w:left w:w="108" w:type="dxa"/>
              <w:bottom w:w="0" w:type="dxa"/>
              <w:right w:w="108" w:type="dxa"/>
            </w:tcMar>
            <w:hideMark/>
          </w:tcPr>
          <w:p w14:paraId="6DFA0050" w14:textId="77777777" w:rsidR="00D05F02" w:rsidRPr="00E53507" w:rsidRDefault="00D05F02" w:rsidP="00F32E04">
            <w:pPr>
              <w:spacing w:after="0" w:line="240" w:lineRule="auto"/>
              <w:jc w:val="center"/>
              <w:rPr>
                <w:rFonts w:ascii="Cambria" w:eastAsia="MS Mincho" w:hAnsi="Cambria"/>
                <w:sz w:val="24"/>
                <w:szCs w:val="24"/>
                <w:lang w:val="es-ES_tradnl"/>
              </w:rPr>
            </w:pPr>
            <w:r w:rsidRPr="00E53507">
              <w:rPr>
                <w:rFonts w:ascii="Arial" w:hAnsi="Arial"/>
                <w:sz w:val="20"/>
                <w:lang w:val="es-ES_tradnl"/>
              </w:rPr>
              <w:t>Francisco Velázquez</w:t>
            </w:r>
          </w:p>
          <w:p w14:paraId="2AEAECDB" w14:textId="77777777" w:rsidR="00D05F02" w:rsidRPr="00E53507" w:rsidRDefault="00D05F02" w:rsidP="00F32E04">
            <w:pPr>
              <w:spacing w:after="0" w:line="240" w:lineRule="auto"/>
              <w:jc w:val="center"/>
              <w:rPr>
                <w:rFonts w:ascii="Cambria" w:eastAsia="MS Mincho" w:hAnsi="Cambria"/>
                <w:sz w:val="24"/>
                <w:szCs w:val="24"/>
                <w:lang w:val="es-ES_tradnl"/>
              </w:rPr>
            </w:pPr>
            <w:hyperlink r:id="rId15">
              <w:r w:rsidRPr="00E53507">
                <w:rPr>
                  <w:rFonts w:ascii="Arial" w:hAnsi="Arial"/>
                  <w:color w:val="800080"/>
                  <w:sz w:val="20"/>
                  <w:u w:val="single"/>
                  <w:lang w:val="es-ES_tradnl"/>
                </w:rPr>
                <w:t>fvelazquezc@cie.com.mx</w:t>
              </w:r>
            </w:hyperlink>
          </w:p>
          <w:p w14:paraId="118D67B3" w14:textId="77777777" w:rsidR="00D05F02" w:rsidRPr="00E53507" w:rsidRDefault="00D05F02" w:rsidP="00F32E04">
            <w:pPr>
              <w:spacing w:after="0" w:line="240" w:lineRule="auto"/>
              <w:jc w:val="center"/>
              <w:rPr>
                <w:rFonts w:ascii="Cambria" w:eastAsia="MS Mincho" w:hAnsi="Cambria"/>
                <w:sz w:val="24"/>
                <w:szCs w:val="24"/>
                <w:lang w:val="es-ES_tradnl"/>
              </w:rPr>
            </w:pPr>
            <w:r w:rsidRPr="00E53507">
              <w:rPr>
                <w:rFonts w:ascii="Arial" w:hAnsi="Arial"/>
                <w:sz w:val="20"/>
                <w:lang w:val="es-ES_tradnl"/>
              </w:rPr>
              <w:t>(52 55) 52019089</w:t>
            </w:r>
          </w:p>
          <w:p w14:paraId="78D00535" w14:textId="77777777" w:rsidR="00D05F02" w:rsidRPr="00E53507" w:rsidRDefault="00D05F02" w:rsidP="00F32E04">
            <w:pPr>
              <w:spacing w:after="0" w:line="240" w:lineRule="auto"/>
              <w:jc w:val="center"/>
              <w:rPr>
                <w:rFonts w:ascii="Cambria" w:eastAsia="MS Mincho" w:hAnsi="Cambria"/>
                <w:sz w:val="24"/>
                <w:szCs w:val="24"/>
                <w:lang w:val="es-ES_tradnl"/>
              </w:rPr>
            </w:pPr>
            <w:r w:rsidRPr="00E53507">
              <w:rPr>
                <w:rFonts w:ascii="Arial" w:hAnsi="Arial"/>
                <w:sz w:val="20"/>
                <w:lang w:val="es-ES_tradnl"/>
              </w:rPr>
              <w:t>CIE</w:t>
            </w:r>
          </w:p>
        </w:tc>
        <w:tc>
          <w:tcPr>
            <w:tcW w:w="4562" w:type="dxa"/>
            <w:tcMar>
              <w:top w:w="0" w:type="dxa"/>
              <w:left w:w="108" w:type="dxa"/>
              <w:bottom w:w="0" w:type="dxa"/>
              <w:right w:w="108" w:type="dxa"/>
            </w:tcMar>
            <w:hideMark/>
          </w:tcPr>
          <w:p w14:paraId="5F64B185" w14:textId="77777777" w:rsidR="00D05F02" w:rsidRPr="00E53507" w:rsidRDefault="00D05F02" w:rsidP="00F32E04">
            <w:pPr>
              <w:spacing w:after="0" w:line="240" w:lineRule="auto"/>
              <w:jc w:val="center"/>
              <w:rPr>
                <w:rFonts w:ascii="Cambria" w:eastAsia="MS Mincho" w:hAnsi="Cambria"/>
                <w:sz w:val="24"/>
                <w:szCs w:val="24"/>
                <w:lang w:val="es-ES_tradnl"/>
              </w:rPr>
            </w:pPr>
            <w:r w:rsidRPr="00E53507">
              <w:rPr>
                <w:rFonts w:ascii="Arial" w:hAnsi="Arial"/>
                <w:sz w:val="20"/>
                <w:lang w:val="es-ES_tradnl"/>
              </w:rPr>
              <w:t xml:space="preserve">Manuel </w:t>
            </w:r>
            <w:proofErr w:type="spellStart"/>
            <w:r w:rsidRPr="00E53507">
              <w:rPr>
                <w:rFonts w:ascii="Arial" w:hAnsi="Arial"/>
                <w:sz w:val="20"/>
                <w:lang w:val="es-ES_tradnl"/>
              </w:rPr>
              <w:t>Orvañanos</w:t>
            </w:r>
            <w:proofErr w:type="spellEnd"/>
          </w:p>
          <w:p w14:paraId="34FB317B" w14:textId="77777777" w:rsidR="00D05F02" w:rsidRPr="00E53507" w:rsidRDefault="00D05F02" w:rsidP="00F32E04">
            <w:pPr>
              <w:spacing w:after="0" w:line="240" w:lineRule="auto"/>
              <w:jc w:val="center"/>
              <w:rPr>
                <w:rFonts w:ascii="Cambria" w:eastAsia="MS Mincho" w:hAnsi="Cambria"/>
                <w:sz w:val="24"/>
                <w:szCs w:val="24"/>
                <w:lang w:val="es-ES_tradnl"/>
              </w:rPr>
            </w:pPr>
            <w:hyperlink r:id="rId16">
              <w:r w:rsidRPr="00E53507">
                <w:rPr>
                  <w:rFonts w:ascii="Arial" w:hAnsi="Arial"/>
                  <w:color w:val="800080"/>
                  <w:sz w:val="20"/>
                  <w:u w:val="single"/>
                  <w:lang w:val="es-ES_tradnl"/>
                </w:rPr>
                <w:t>manuel@bandofinsiders.com</w:t>
              </w:r>
            </w:hyperlink>
          </w:p>
          <w:p w14:paraId="23A60052" w14:textId="77777777" w:rsidR="00D05F02" w:rsidRPr="00E53507" w:rsidRDefault="00D05F02" w:rsidP="00F32E04">
            <w:pPr>
              <w:spacing w:after="0" w:line="240" w:lineRule="auto"/>
              <w:jc w:val="center"/>
              <w:rPr>
                <w:rFonts w:ascii="Cambria" w:eastAsia="MS Mincho" w:hAnsi="Cambria"/>
                <w:sz w:val="24"/>
                <w:szCs w:val="24"/>
                <w:lang w:val="es-ES_tradnl"/>
              </w:rPr>
            </w:pPr>
            <w:r w:rsidRPr="00E53507">
              <w:rPr>
                <w:rFonts w:ascii="Arial" w:hAnsi="Arial"/>
                <w:sz w:val="20"/>
                <w:lang w:val="es-ES_tradnl"/>
              </w:rPr>
              <w:t>(52 55) 63866686</w:t>
            </w:r>
          </w:p>
          <w:p w14:paraId="32670BF4" w14:textId="77777777" w:rsidR="00D05F02" w:rsidRPr="00E53507" w:rsidRDefault="00D05F02" w:rsidP="00F32E04">
            <w:pPr>
              <w:spacing w:after="0" w:line="240" w:lineRule="auto"/>
              <w:jc w:val="center"/>
              <w:rPr>
                <w:rFonts w:ascii="Cambria" w:eastAsia="MS Mincho" w:hAnsi="Cambria"/>
                <w:sz w:val="24"/>
                <w:szCs w:val="24"/>
                <w:lang w:val="es-ES_tradnl"/>
              </w:rPr>
            </w:pPr>
            <w:r w:rsidRPr="00E53507">
              <w:rPr>
                <w:rFonts w:ascii="Arial" w:hAnsi="Arial"/>
                <w:sz w:val="20"/>
                <w:lang w:val="es-ES_tradnl"/>
              </w:rPr>
              <w:t xml:space="preserve">Band of </w:t>
            </w:r>
            <w:proofErr w:type="spellStart"/>
            <w:r w:rsidRPr="00E53507">
              <w:rPr>
                <w:rFonts w:ascii="Arial" w:hAnsi="Arial"/>
                <w:sz w:val="20"/>
                <w:lang w:val="es-ES_tradnl"/>
              </w:rPr>
              <w:t>Insiders</w:t>
            </w:r>
            <w:proofErr w:type="spellEnd"/>
          </w:p>
        </w:tc>
      </w:tr>
    </w:tbl>
    <w:p w14:paraId="2951ADD6" w14:textId="77777777" w:rsidR="00D05F02" w:rsidRPr="00E53507" w:rsidRDefault="00D05F02" w:rsidP="00D05F02">
      <w:pPr>
        <w:spacing w:after="0" w:line="240" w:lineRule="auto"/>
        <w:rPr>
          <w:rFonts w:ascii="Cambria" w:eastAsia="MS Mincho" w:hAnsi="Cambria"/>
          <w:color w:val="000000"/>
          <w:sz w:val="24"/>
          <w:szCs w:val="24"/>
          <w:lang w:val="es-ES_tradnl" w:eastAsia="es-ES"/>
        </w:rPr>
      </w:pPr>
      <w:r w:rsidRPr="00E53507">
        <w:rPr>
          <w:rFonts w:ascii="Arial" w:eastAsia="MS Mincho" w:hAnsi="Arial" w:cs="Arial"/>
          <w:b/>
          <w:bCs/>
          <w:color w:val="000000"/>
          <w:sz w:val="24"/>
          <w:szCs w:val="24"/>
          <w:u w:val="single"/>
          <w:lang w:val="es-ES_tradnl" w:eastAsia="es-ES"/>
        </w:rPr>
        <w:t> </w:t>
      </w:r>
    </w:p>
    <w:p w14:paraId="3D86B5AC" w14:textId="77777777" w:rsidR="00D05F02" w:rsidRPr="00E53507" w:rsidRDefault="00D05F02" w:rsidP="00D05F02">
      <w:pPr>
        <w:spacing w:after="0" w:line="240" w:lineRule="auto"/>
        <w:rPr>
          <w:rFonts w:ascii="Cambria" w:eastAsia="MS Mincho" w:hAnsi="Cambria"/>
          <w:color w:val="000000"/>
          <w:sz w:val="24"/>
          <w:szCs w:val="24"/>
          <w:lang w:val="es-ES_tradnl" w:eastAsia="es-ES"/>
        </w:rPr>
      </w:pPr>
      <w:r w:rsidRPr="00E53507">
        <w:rPr>
          <w:rFonts w:ascii="Arial" w:eastAsia="MS Mincho" w:hAnsi="Arial" w:cs="Arial"/>
          <w:b/>
          <w:bCs/>
          <w:color w:val="000000"/>
          <w:sz w:val="16"/>
          <w:szCs w:val="16"/>
          <w:u w:val="single"/>
          <w:lang w:val="es-ES_tradnl" w:eastAsia="es-ES"/>
        </w:rPr>
        <w:t>Sobre CIE</w:t>
      </w:r>
    </w:p>
    <w:p w14:paraId="73F45389" w14:textId="77777777" w:rsidR="00D05F02" w:rsidRPr="00E53507" w:rsidRDefault="00D05F02" w:rsidP="00D05F02">
      <w:pPr>
        <w:spacing w:after="0" w:line="240" w:lineRule="auto"/>
        <w:rPr>
          <w:rFonts w:ascii="Cambria" w:eastAsia="MS Mincho" w:hAnsi="Cambria"/>
          <w:color w:val="000000"/>
          <w:sz w:val="24"/>
          <w:szCs w:val="24"/>
          <w:lang w:val="es-ES_tradnl" w:eastAsia="es-ES"/>
        </w:rPr>
      </w:pPr>
      <w:r w:rsidRPr="00E53507">
        <w:rPr>
          <w:rFonts w:ascii="Arial" w:eastAsia="MS Mincho" w:hAnsi="Arial" w:cs="Arial"/>
          <w:color w:val="333333"/>
          <w:sz w:val="16"/>
          <w:szCs w:val="16"/>
          <w:lang w:val="es-ES_tradnl" w:eastAsia="es-ES"/>
        </w:rPr>
        <w:t>Corporación Interamericana de Entretenimiento, S.A.B de C. V.</w:t>
      </w:r>
    </w:p>
    <w:p w14:paraId="7F35969E" w14:textId="77777777" w:rsidR="00D05F02" w:rsidRPr="00E53507" w:rsidRDefault="00D05F02" w:rsidP="00D05F02">
      <w:pPr>
        <w:spacing w:after="0" w:line="240" w:lineRule="auto"/>
        <w:jc w:val="center"/>
        <w:rPr>
          <w:rFonts w:ascii="Cambria" w:eastAsia="MS Mincho" w:hAnsi="Cambria"/>
          <w:color w:val="000000"/>
          <w:sz w:val="24"/>
          <w:szCs w:val="24"/>
          <w:lang w:val="es-ES_tradnl" w:eastAsia="es-ES"/>
        </w:rPr>
      </w:pPr>
      <w:r w:rsidRPr="00E53507">
        <w:rPr>
          <w:rFonts w:ascii="Arial" w:eastAsia="MS Mincho" w:hAnsi="Arial" w:cs="Arial"/>
          <w:color w:val="333333"/>
          <w:sz w:val="16"/>
          <w:szCs w:val="16"/>
          <w:lang w:val="es-ES_tradnl" w:eastAsia="es-ES"/>
        </w:rPr>
        <w:t> </w:t>
      </w:r>
    </w:p>
    <w:p w14:paraId="45E0224F" w14:textId="77777777" w:rsidR="00D05F02" w:rsidRPr="00E53507" w:rsidRDefault="00D05F02" w:rsidP="00D05F02">
      <w:pPr>
        <w:spacing w:after="0" w:line="240" w:lineRule="auto"/>
        <w:rPr>
          <w:rFonts w:ascii="Cambria" w:eastAsia="MS Mincho" w:hAnsi="Cambria"/>
          <w:color w:val="000000"/>
          <w:sz w:val="24"/>
          <w:szCs w:val="24"/>
          <w:lang w:val="es-ES_tradnl" w:eastAsia="es-ES"/>
        </w:rPr>
      </w:pPr>
      <w:r>
        <w:fldChar w:fldCharType="begin"/>
      </w:r>
      <w:r>
        <w:instrText xml:space="preserve"> HYPERLINK "http://www.cie.com.mx/" \t "_blank" </w:instrText>
      </w:r>
      <w:r>
        <w:fldChar w:fldCharType="separate"/>
      </w:r>
      <w:r w:rsidRPr="00E53507">
        <w:rPr>
          <w:rFonts w:ascii="Arial" w:eastAsia="MS Mincho" w:hAnsi="Arial" w:cs="Arial"/>
          <w:color w:val="800080"/>
          <w:sz w:val="16"/>
          <w:szCs w:val="16"/>
          <w:u w:val="single"/>
          <w:lang w:val="es-ES_tradnl" w:eastAsia="es-ES"/>
        </w:rPr>
        <w:t>www.cie.com.mx</w:t>
      </w:r>
      <w:r>
        <w:rPr>
          <w:rFonts w:ascii="Arial" w:eastAsia="MS Mincho" w:hAnsi="Arial" w:cs="Arial"/>
          <w:color w:val="800080"/>
          <w:sz w:val="16"/>
          <w:szCs w:val="16"/>
          <w:u w:val="single"/>
          <w:lang w:val="es-ES_tradnl" w:eastAsia="es-ES"/>
        </w:rPr>
        <w:fldChar w:fldCharType="end"/>
      </w:r>
      <w:r w:rsidRPr="00E53507">
        <w:rPr>
          <w:rFonts w:ascii="Arial" w:eastAsia="MS Mincho" w:hAnsi="Arial" w:cs="Arial"/>
          <w:color w:val="000000"/>
          <w:sz w:val="16"/>
          <w:szCs w:val="16"/>
          <w:lang w:val="es-ES_tradnl" w:eastAsia="es-ES"/>
        </w:rPr>
        <w:t> </w:t>
      </w:r>
    </w:p>
    <w:p w14:paraId="429114BB" w14:textId="77777777" w:rsidR="00D05F02" w:rsidRPr="00E53507" w:rsidRDefault="00D05F02" w:rsidP="00D05F02">
      <w:pPr>
        <w:spacing w:after="0" w:line="240" w:lineRule="auto"/>
        <w:jc w:val="both"/>
        <w:rPr>
          <w:rFonts w:ascii="Cambria" w:eastAsia="MS Mincho" w:hAnsi="Cambria"/>
          <w:color w:val="000000"/>
          <w:sz w:val="24"/>
          <w:szCs w:val="24"/>
          <w:lang w:val="es-ES_tradnl" w:eastAsia="es-ES"/>
        </w:rPr>
      </w:pPr>
      <w:r w:rsidRPr="00E53507">
        <w:rPr>
          <w:rFonts w:ascii="Arial" w:eastAsia="MS Mincho" w:hAnsi="Arial" w:cs="Arial"/>
          <w:color w:val="000000"/>
          <w:sz w:val="16"/>
          <w:szCs w:val="16"/>
          <w:lang w:val="es-ES_tradnl" w:eastAsia="es-ES"/>
        </w:rPr>
        <w:t>Somos la compañía líder en el mercado del entretenimiento fuera de casa en México, Colombia y Centroamérica y uno de los participantes más destacados en el ámbito latinoamericano y mundial en la industria del espectáculo.</w:t>
      </w:r>
    </w:p>
    <w:p w14:paraId="52D51037" w14:textId="77777777" w:rsidR="00D05F02" w:rsidRPr="00E53507" w:rsidRDefault="00D05F02" w:rsidP="00D05F02">
      <w:pPr>
        <w:spacing w:after="0" w:line="240" w:lineRule="auto"/>
        <w:jc w:val="both"/>
        <w:rPr>
          <w:rFonts w:ascii="Cambria" w:eastAsia="MS Mincho" w:hAnsi="Cambria"/>
          <w:color w:val="000000"/>
          <w:sz w:val="24"/>
          <w:szCs w:val="24"/>
          <w:lang w:val="es-ES_tradnl" w:eastAsia="es-ES"/>
        </w:rPr>
      </w:pPr>
      <w:r w:rsidRPr="00E53507">
        <w:rPr>
          <w:rFonts w:ascii="Arial" w:eastAsia="MS Mincho" w:hAnsi="Arial" w:cs="Arial"/>
          <w:color w:val="000000"/>
          <w:sz w:val="16"/>
          <w:szCs w:val="16"/>
          <w:lang w:val="es-ES_tradnl" w:eastAsia="es-ES"/>
        </w:rPr>
        <w:t>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p>
    <w:p w14:paraId="52DBF65B" w14:textId="77777777" w:rsidR="00D05F02" w:rsidRPr="00E53507" w:rsidRDefault="00D05F02" w:rsidP="00D05F02">
      <w:pPr>
        <w:spacing w:after="0" w:line="240" w:lineRule="auto"/>
        <w:jc w:val="both"/>
        <w:rPr>
          <w:rFonts w:ascii="Cambria" w:eastAsia="MS Mincho" w:hAnsi="Cambria"/>
          <w:color w:val="000000"/>
          <w:sz w:val="24"/>
          <w:szCs w:val="24"/>
          <w:lang w:val="es-ES_tradnl" w:eastAsia="es-ES"/>
        </w:rPr>
      </w:pPr>
      <w:r w:rsidRPr="00E53507">
        <w:rPr>
          <w:rFonts w:ascii="Arial" w:eastAsia="MS Mincho" w:hAnsi="Arial" w:cs="Arial"/>
          <w:color w:val="000000"/>
          <w:sz w:val="16"/>
          <w:szCs w:val="16"/>
          <w:lang w:val="es-ES_tradnl" w:eastAsia="es-ES"/>
        </w:rPr>
        <w:t>Operamos un parque de diversiones y un parque acuático en Bogotá, Colombia. Asimismo, comercializamos el Centro Banamex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p>
    <w:p w14:paraId="5B86DBDF" w14:textId="77777777" w:rsidR="00D05F02" w:rsidRPr="00E53507" w:rsidRDefault="00D05F02" w:rsidP="00D05F02">
      <w:pPr>
        <w:spacing w:after="0" w:line="240" w:lineRule="auto"/>
        <w:jc w:val="both"/>
        <w:rPr>
          <w:rFonts w:asciiTheme="minorHAnsi" w:hAnsiTheme="minorHAnsi"/>
          <w:sz w:val="24"/>
          <w:szCs w:val="24"/>
          <w:lang w:val="es-ES_tradnl"/>
        </w:rPr>
      </w:pPr>
      <w:r w:rsidRPr="00E53507">
        <w:rPr>
          <w:rFonts w:ascii="Arial" w:eastAsia="MS Mincho" w:hAnsi="Arial" w:cs="Arial"/>
          <w:color w:val="000000"/>
          <w:sz w:val="16"/>
          <w:szCs w:val="16"/>
          <w:lang w:val="es-ES_tradnl" w:eastAsia="es-ES"/>
        </w:rPr>
        <w:t>CIE es una empresa pública cuyas acciones y títulos de deuda cotizan en la Bolsa Mexicana de Valores.</w:t>
      </w:r>
    </w:p>
    <w:p w14:paraId="5FADD98B" w14:textId="77777777" w:rsidR="00D05F02" w:rsidRPr="003B5638" w:rsidRDefault="00D05F02" w:rsidP="00D05F02">
      <w:pPr>
        <w:spacing w:after="0" w:line="240" w:lineRule="auto"/>
        <w:jc w:val="right"/>
        <w:rPr>
          <w:rFonts w:asciiTheme="minorHAnsi" w:hAnsiTheme="minorHAnsi"/>
          <w:sz w:val="24"/>
          <w:szCs w:val="24"/>
        </w:rPr>
      </w:pPr>
    </w:p>
    <w:p w14:paraId="16265E78" w14:textId="77777777" w:rsidR="00507675" w:rsidRPr="003B5638" w:rsidRDefault="00507675" w:rsidP="00507675">
      <w:pPr>
        <w:spacing w:after="0" w:line="240" w:lineRule="auto"/>
        <w:jc w:val="right"/>
        <w:rPr>
          <w:rFonts w:asciiTheme="minorHAnsi" w:hAnsiTheme="minorHAnsi"/>
          <w:sz w:val="24"/>
          <w:szCs w:val="24"/>
        </w:rPr>
      </w:pPr>
    </w:p>
    <w:sectPr w:rsidR="00507675" w:rsidRPr="003B5638" w:rsidSect="007A4F2D">
      <w:headerReference w:type="even" r:id="rId17"/>
      <w:headerReference w:type="default" r:id="rId18"/>
      <w:headerReference w:type="first" r:id="rId19"/>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D3E10F" w14:textId="77777777" w:rsidR="00507675" w:rsidRDefault="00507675" w:rsidP="003B5638">
      <w:pPr>
        <w:spacing w:after="0" w:line="240" w:lineRule="auto"/>
      </w:pPr>
      <w:r>
        <w:separator/>
      </w:r>
    </w:p>
  </w:endnote>
  <w:endnote w:type="continuationSeparator" w:id="0">
    <w:p w14:paraId="5D1DC8DD" w14:textId="77777777" w:rsidR="00507675" w:rsidRDefault="00507675" w:rsidP="003B5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Segoe UI">
    <w:panose1 w:val="00000000000000000000"/>
    <w:charset w:val="59"/>
    <w:family w:val="auto"/>
    <w:notTrueType/>
    <w:pitch w:val="variable"/>
    <w:sig w:usb0="00000201" w:usb1="00000000" w:usb2="00000000" w:usb3="00000000" w:csb0="00000004" w:csb1="00000000"/>
  </w:font>
  <w:font w:name="Times">
    <w:panose1 w:val="02000500000000000000"/>
    <w:charset w:val="00"/>
    <w:family w:val="auto"/>
    <w:pitch w:val="variable"/>
    <w:sig w:usb0="00000003" w:usb1="00000000" w:usb2="00000000" w:usb3="00000000" w:csb0="00000001" w:csb1="00000000"/>
  </w:font>
  <w:font w:name="MS Mincho">
    <w:altName w:val="Yu Gothic UI"/>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1D6995" w14:textId="77777777" w:rsidR="00507675" w:rsidRDefault="00507675" w:rsidP="003B5638">
      <w:pPr>
        <w:spacing w:after="0" w:line="240" w:lineRule="auto"/>
      </w:pPr>
      <w:r>
        <w:separator/>
      </w:r>
    </w:p>
  </w:footnote>
  <w:footnote w:type="continuationSeparator" w:id="0">
    <w:p w14:paraId="37D55A1C" w14:textId="77777777" w:rsidR="00507675" w:rsidRDefault="00507675" w:rsidP="003B563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22D71B" w14:textId="21726306" w:rsidR="00507675" w:rsidRDefault="00507675">
    <w:pPr>
      <w:pStyle w:val="Header"/>
    </w:pPr>
    <w:r>
      <w:rPr>
        <w:noProof/>
        <w:lang w:val="es-ES_tradnl" w:eastAsia="es-ES_tradnl"/>
      </w:rPr>
      <w:pict w14:anchorId="3C4DA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8" type="#_x0000_t75" style="position:absolute;margin-left:0;margin-top:0;width:640.3pt;height:820.3pt;z-index:-25165721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47B9C2B" w14:textId="00D3C2E2" w:rsidR="00507675" w:rsidRDefault="00507675" w:rsidP="003D6AD2">
    <w:pPr>
      <w:pStyle w:val="Header"/>
      <w:jc w:val="both"/>
    </w:pPr>
    <w:r>
      <w:rPr>
        <w:noProof/>
        <w:lang w:val="es-ES_tradnl" w:eastAsia="es-ES_tradnl"/>
      </w:rPr>
      <w:pict w14:anchorId="56E81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7" type="#_x0000_t75" style="position:absolute;left:0;text-align:left;margin-left:-99.3pt;margin-top:-94.1pt;width:640.3pt;height:820.3pt;z-index:-251658240;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B64E7B" w14:textId="09A74CB2" w:rsidR="00507675" w:rsidRDefault="00507675">
    <w:pPr>
      <w:pStyle w:val="Header"/>
    </w:pPr>
    <w:r>
      <w:rPr>
        <w:noProof/>
        <w:lang w:val="es-ES_tradnl" w:eastAsia="es-ES_tradnl"/>
      </w:rPr>
      <w:pict w14:anchorId="7235F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9" type="#_x0000_t75" style="position:absolute;margin-left:0;margin-top:0;width:640.3pt;height:820.3pt;z-index:-251656192;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03697"/>
    <w:multiLevelType w:val="hybridMultilevel"/>
    <w:tmpl w:val="70EA300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304A3545"/>
    <w:multiLevelType w:val="hybridMultilevel"/>
    <w:tmpl w:val="50B828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BC0688C"/>
    <w:multiLevelType w:val="hybridMultilevel"/>
    <w:tmpl w:val="169E25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CAA0E21"/>
    <w:multiLevelType w:val="hybridMultilevel"/>
    <w:tmpl w:val="45789C7E"/>
    <w:lvl w:ilvl="0" w:tplc="0746489E">
      <w:start w:val="1"/>
      <w:numFmt w:val="decimal"/>
      <w:lvlText w:val="%1."/>
      <w:lvlJc w:val="left"/>
      <w:pPr>
        <w:ind w:left="720" w:hanging="360"/>
      </w:pPr>
      <w:rPr>
        <w:rFonts w:eastAsia="Times New Roman" w:hint="default"/>
        <w:b/>
        <w:color w:val="333333"/>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3293025"/>
    <w:multiLevelType w:val="hybridMultilevel"/>
    <w:tmpl w:val="FBC8C646"/>
    <w:lvl w:ilvl="0" w:tplc="891A1662">
      <w:numFmt w:val="bullet"/>
      <w:lvlText w:val="-"/>
      <w:lvlJc w:val="left"/>
      <w:pPr>
        <w:ind w:left="420" w:hanging="360"/>
      </w:pPr>
      <w:rPr>
        <w:rFonts w:ascii="Arial" w:eastAsiaTheme="minorEastAsia"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5">
    <w:nsid w:val="636A1866"/>
    <w:multiLevelType w:val="hybridMultilevel"/>
    <w:tmpl w:val="788875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5D913DD"/>
    <w:multiLevelType w:val="hybridMultilevel"/>
    <w:tmpl w:val="604CB3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E26"/>
    <w:rsid w:val="000A7383"/>
    <w:rsid w:val="000D41A1"/>
    <w:rsid w:val="000F70E3"/>
    <w:rsid w:val="00127637"/>
    <w:rsid w:val="0018251A"/>
    <w:rsid w:val="002640F9"/>
    <w:rsid w:val="002913B5"/>
    <w:rsid w:val="002B60BE"/>
    <w:rsid w:val="003050A8"/>
    <w:rsid w:val="00356F71"/>
    <w:rsid w:val="003B5638"/>
    <w:rsid w:val="003D6AD2"/>
    <w:rsid w:val="003E3BDD"/>
    <w:rsid w:val="003F5AB2"/>
    <w:rsid w:val="004210F8"/>
    <w:rsid w:val="004B1491"/>
    <w:rsid w:val="00507675"/>
    <w:rsid w:val="00577D58"/>
    <w:rsid w:val="005E6BCB"/>
    <w:rsid w:val="006050C9"/>
    <w:rsid w:val="00650B8A"/>
    <w:rsid w:val="00744023"/>
    <w:rsid w:val="00795DDB"/>
    <w:rsid w:val="007A4F2D"/>
    <w:rsid w:val="009129EC"/>
    <w:rsid w:val="00A5165C"/>
    <w:rsid w:val="00AD16D5"/>
    <w:rsid w:val="00B156FA"/>
    <w:rsid w:val="00C44EE2"/>
    <w:rsid w:val="00CC2779"/>
    <w:rsid w:val="00D05F02"/>
    <w:rsid w:val="00DA7118"/>
    <w:rsid w:val="00E87E2C"/>
    <w:rsid w:val="00F8558D"/>
    <w:rsid w:val="00F97286"/>
    <w:rsid w:val="00FD1E2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2"/>
    <o:shapelayout v:ext="edit">
      <o:idmap v:ext="edit" data="1"/>
    </o:shapelayout>
  </w:shapeDefaults>
  <w:decimalSymbol w:val="."/>
  <w:listSeparator w:val=","/>
  <w14:docId w14:val="512CC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Times New Roman" w:cs="Times New Roman"/>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638"/>
    <w:pPr>
      <w:tabs>
        <w:tab w:val="center" w:pos="4419"/>
        <w:tab w:val="right" w:pos="8838"/>
      </w:tabs>
      <w:spacing w:after="0" w:line="240" w:lineRule="auto"/>
    </w:pPr>
  </w:style>
  <w:style w:type="character" w:customStyle="1" w:styleId="HeaderChar">
    <w:name w:val="Header Char"/>
    <w:basedOn w:val="DefaultParagraphFont"/>
    <w:link w:val="Header"/>
    <w:uiPriority w:val="99"/>
    <w:rsid w:val="003B5638"/>
  </w:style>
  <w:style w:type="paragraph" w:styleId="Footer">
    <w:name w:val="footer"/>
    <w:basedOn w:val="Normal"/>
    <w:link w:val="FooterChar"/>
    <w:uiPriority w:val="99"/>
    <w:unhideWhenUsed/>
    <w:rsid w:val="003B5638"/>
    <w:pPr>
      <w:tabs>
        <w:tab w:val="center" w:pos="4419"/>
        <w:tab w:val="right" w:pos="8838"/>
      </w:tabs>
      <w:spacing w:after="0" w:line="240" w:lineRule="auto"/>
    </w:pPr>
  </w:style>
  <w:style w:type="character" w:customStyle="1" w:styleId="FooterChar">
    <w:name w:val="Footer Char"/>
    <w:basedOn w:val="DefaultParagraphFont"/>
    <w:link w:val="Footer"/>
    <w:uiPriority w:val="99"/>
    <w:rsid w:val="003B5638"/>
  </w:style>
  <w:style w:type="character" w:styleId="Hyperlink">
    <w:name w:val="Hyperlink"/>
    <w:basedOn w:val="DefaultParagraphFont"/>
    <w:uiPriority w:val="99"/>
    <w:unhideWhenUsed/>
    <w:rsid w:val="003B5638"/>
    <w:rPr>
      <w:color w:val="0000FF"/>
      <w:u w:val="single"/>
    </w:rPr>
  </w:style>
  <w:style w:type="paragraph" w:styleId="BalloonText">
    <w:name w:val="Balloon Text"/>
    <w:basedOn w:val="Normal"/>
    <w:link w:val="BalloonTextChar"/>
    <w:uiPriority w:val="99"/>
    <w:semiHidden/>
    <w:unhideWhenUsed/>
    <w:rsid w:val="00DA7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118"/>
    <w:rPr>
      <w:rFonts w:ascii="Segoe UI" w:hAnsi="Segoe UI" w:cs="Segoe UI"/>
      <w:sz w:val="18"/>
      <w:szCs w:val="18"/>
    </w:rPr>
  </w:style>
  <w:style w:type="paragraph" w:styleId="ListParagraph">
    <w:name w:val="List Paragraph"/>
    <w:basedOn w:val="Normal"/>
    <w:uiPriority w:val="34"/>
    <w:qFormat/>
    <w:rsid w:val="00F8558D"/>
    <w:pPr>
      <w:spacing w:after="0" w:line="240" w:lineRule="auto"/>
      <w:ind w:left="720"/>
    </w:pPr>
    <w:rPr>
      <w:rFonts w:eastAsiaTheme="minorHAnsi" w:hAnsi="Calibri"/>
      <w:lang w:eastAsia="es-MX"/>
    </w:rPr>
  </w:style>
  <w:style w:type="paragraph" w:styleId="NormalWeb">
    <w:name w:val="Normal (Web)"/>
    <w:basedOn w:val="Normal"/>
    <w:uiPriority w:val="99"/>
    <w:semiHidden/>
    <w:unhideWhenUsed/>
    <w:rsid w:val="00744023"/>
    <w:pPr>
      <w:spacing w:before="100" w:beforeAutospacing="1" w:after="100" w:afterAutospacing="1" w:line="240" w:lineRule="auto"/>
    </w:pPr>
    <w:rPr>
      <w:rFonts w:ascii="Times" w:hAnsi="Times"/>
      <w:sz w:val="20"/>
      <w:szCs w:val="20"/>
      <w:lang w:val="es-ES_tradnl"/>
    </w:rPr>
  </w:style>
  <w:style w:type="character" w:customStyle="1" w:styleId="apple-converted-space">
    <w:name w:val="apple-converted-space"/>
    <w:basedOn w:val="DefaultParagraphFont"/>
    <w:rsid w:val="0074402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Times New Roman" w:cs="Times New Roman"/>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638"/>
    <w:pPr>
      <w:tabs>
        <w:tab w:val="center" w:pos="4419"/>
        <w:tab w:val="right" w:pos="8838"/>
      </w:tabs>
      <w:spacing w:after="0" w:line="240" w:lineRule="auto"/>
    </w:pPr>
  </w:style>
  <w:style w:type="character" w:customStyle="1" w:styleId="HeaderChar">
    <w:name w:val="Header Char"/>
    <w:basedOn w:val="DefaultParagraphFont"/>
    <w:link w:val="Header"/>
    <w:uiPriority w:val="99"/>
    <w:rsid w:val="003B5638"/>
  </w:style>
  <w:style w:type="paragraph" w:styleId="Footer">
    <w:name w:val="footer"/>
    <w:basedOn w:val="Normal"/>
    <w:link w:val="FooterChar"/>
    <w:uiPriority w:val="99"/>
    <w:unhideWhenUsed/>
    <w:rsid w:val="003B5638"/>
    <w:pPr>
      <w:tabs>
        <w:tab w:val="center" w:pos="4419"/>
        <w:tab w:val="right" w:pos="8838"/>
      </w:tabs>
      <w:spacing w:after="0" w:line="240" w:lineRule="auto"/>
    </w:pPr>
  </w:style>
  <w:style w:type="character" w:customStyle="1" w:styleId="FooterChar">
    <w:name w:val="Footer Char"/>
    <w:basedOn w:val="DefaultParagraphFont"/>
    <w:link w:val="Footer"/>
    <w:uiPriority w:val="99"/>
    <w:rsid w:val="003B5638"/>
  </w:style>
  <w:style w:type="character" w:styleId="Hyperlink">
    <w:name w:val="Hyperlink"/>
    <w:basedOn w:val="DefaultParagraphFont"/>
    <w:uiPriority w:val="99"/>
    <w:unhideWhenUsed/>
    <w:rsid w:val="003B5638"/>
    <w:rPr>
      <w:color w:val="0000FF"/>
      <w:u w:val="single"/>
    </w:rPr>
  </w:style>
  <w:style w:type="paragraph" w:styleId="BalloonText">
    <w:name w:val="Balloon Text"/>
    <w:basedOn w:val="Normal"/>
    <w:link w:val="BalloonTextChar"/>
    <w:uiPriority w:val="99"/>
    <w:semiHidden/>
    <w:unhideWhenUsed/>
    <w:rsid w:val="00DA7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118"/>
    <w:rPr>
      <w:rFonts w:ascii="Segoe UI" w:hAnsi="Segoe UI" w:cs="Segoe UI"/>
      <w:sz w:val="18"/>
      <w:szCs w:val="18"/>
    </w:rPr>
  </w:style>
  <w:style w:type="paragraph" w:styleId="ListParagraph">
    <w:name w:val="List Paragraph"/>
    <w:basedOn w:val="Normal"/>
    <w:uiPriority w:val="34"/>
    <w:qFormat/>
    <w:rsid w:val="00F8558D"/>
    <w:pPr>
      <w:spacing w:after="0" w:line="240" w:lineRule="auto"/>
      <w:ind w:left="720"/>
    </w:pPr>
    <w:rPr>
      <w:rFonts w:eastAsiaTheme="minorHAnsi" w:hAnsi="Calibri"/>
      <w:lang w:eastAsia="es-MX"/>
    </w:rPr>
  </w:style>
  <w:style w:type="paragraph" w:styleId="NormalWeb">
    <w:name w:val="Normal (Web)"/>
    <w:basedOn w:val="Normal"/>
    <w:uiPriority w:val="99"/>
    <w:semiHidden/>
    <w:unhideWhenUsed/>
    <w:rsid w:val="00744023"/>
    <w:pPr>
      <w:spacing w:before="100" w:beforeAutospacing="1" w:after="100" w:afterAutospacing="1" w:line="240" w:lineRule="auto"/>
    </w:pPr>
    <w:rPr>
      <w:rFonts w:ascii="Times" w:hAnsi="Times"/>
      <w:sz w:val="20"/>
      <w:szCs w:val="20"/>
      <w:lang w:val="es-ES_tradnl"/>
    </w:rPr>
  </w:style>
  <w:style w:type="character" w:customStyle="1" w:styleId="apple-converted-space">
    <w:name w:val="apple-converted-space"/>
    <w:basedOn w:val="DefaultParagraphFont"/>
    <w:rsid w:val="00744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14650">
      <w:bodyDiv w:val="1"/>
      <w:marLeft w:val="0"/>
      <w:marRight w:val="0"/>
      <w:marTop w:val="0"/>
      <w:marBottom w:val="0"/>
      <w:divBdr>
        <w:top w:val="none" w:sz="0" w:space="0" w:color="auto"/>
        <w:left w:val="none" w:sz="0" w:space="0" w:color="auto"/>
        <w:bottom w:val="none" w:sz="0" w:space="0" w:color="auto"/>
        <w:right w:val="none" w:sz="0" w:space="0" w:color="auto"/>
      </w:divBdr>
      <w:divsChild>
        <w:div w:id="1018967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3022224">
              <w:marLeft w:val="0"/>
              <w:marRight w:val="0"/>
              <w:marTop w:val="0"/>
              <w:marBottom w:val="0"/>
              <w:divBdr>
                <w:top w:val="none" w:sz="0" w:space="0" w:color="auto"/>
                <w:left w:val="none" w:sz="0" w:space="0" w:color="auto"/>
                <w:bottom w:val="none" w:sz="0" w:space="0" w:color="auto"/>
                <w:right w:val="none" w:sz="0" w:space="0" w:color="auto"/>
              </w:divBdr>
              <w:divsChild>
                <w:div w:id="84818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657675">
      <w:bodyDiv w:val="1"/>
      <w:marLeft w:val="0"/>
      <w:marRight w:val="0"/>
      <w:marTop w:val="0"/>
      <w:marBottom w:val="0"/>
      <w:divBdr>
        <w:top w:val="none" w:sz="0" w:space="0" w:color="auto"/>
        <w:left w:val="none" w:sz="0" w:space="0" w:color="auto"/>
        <w:bottom w:val="none" w:sz="0" w:space="0" w:color="auto"/>
        <w:right w:val="none" w:sz="0" w:space="0" w:color="auto"/>
      </w:divBdr>
      <w:divsChild>
        <w:div w:id="2105687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289266">
              <w:marLeft w:val="0"/>
              <w:marRight w:val="0"/>
              <w:marTop w:val="0"/>
              <w:marBottom w:val="0"/>
              <w:divBdr>
                <w:top w:val="none" w:sz="0" w:space="0" w:color="auto"/>
                <w:left w:val="none" w:sz="0" w:space="0" w:color="auto"/>
                <w:bottom w:val="none" w:sz="0" w:space="0" w:color="auto"/>
                <w:right w:val="none" w:sz="0" w:space="0" w:color="auto"/>
              </w:divBdr>
              <w:divsChild>
                <w:div w:id="3843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730615">
      <w:bodyDiv w:val="1"/>
      <w:marLeft w:val="0"/>
      <w:marRight w:val="0"/>
      <w:marTop w:val="0"/>
      <w:marBottom w:val="0"/>
      <w:divBdr>
        <w:top w:val="none" w:sz="0" w:space="0" w:color="auto"/>
        <w:left w:val="none" w:sz="0" w:space="0" w:color="auto"/>
        <w:bottom w:val="none" w:sz="0" w:space="0" w:color="auto"/>
        <w:right w:val="none" w:sz="0" w:space="0" w:color="auto"/>
      </w:divBdr>
      <w:divsChild>
        <w:div w:id="1889415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308892">
              <w:marLeft w:val="0"/>
              <w:marRight w:val="0"/>
              <w:marTop w:val="0"/>
              <w:marBottom w:val="0"/>
              <w:divBdr>
                <w:top w:val="none" w:sz="0" w:space="0" w:color="auto"/>
                <w:left w:val="none" w:sz="0" w:space="0" w:color="auto"/>
                <w:bottom w:val="none" w:sz="0" w:space="0" w:color="auto"/>
                <w:right w:val="none" w:sz="0" w:space="0" w:color="auto"/>
              </w:divBdr>
              <w:divsChild>
                <w:div w:id="145405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244">
      <w:bodyDiv w:val="1"/>
      <w:marLeft w:val="0"/>
      <w:marRight w:val="0"/>
      <w:marTop w:val="0"/>
      <w:marBottom w:val="0"/>
      <w:divBdr>
        <w:top w:val="none" w:sz="0" w:space="0" w:color="auto"/>
        <w:left w:val="none" w:sz="0" w:space="0" w:color="auto"/>
        <w:bottom w:val="none" w:sz="0" w:space="0" w:color="auto"/>
        <w:right w:val="none" w:sz="0" w:space="0" w:color="auto"/>
      </w:divBdr>
      <w:divsChild>
        <w:div w:id="155464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201602">
              <w:marLeft w:val="0"/>
              <w:marRight w:val="0"/>
              <w:marTop w:val="0"/>
              <w:marBottom w:val="0"/>
              <w:divBdr>
                <w:top w:val="none" w:sz="0" w:space="0" w:color="auto"/>
                <w:left w:val="none" w:sz="0" w:space="0" w:color="auto"/>
                <w:bottom w:val="none" w:sz="0" w:space="0" w:color="auto"/>
                <w:right w:val="none" w:sz="0" w:space="0" w:color="auto"/>
              </w:divBdr>
              <w:divsChild>
                <w:div w:id="133591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997571">
      <w:bodyDiv w:val="1"/>
      <w:marLeft w:val="0"/>
      <w:marRight w:val="0"/>
      <w:marTop w:val="0"/>
      <w:marBottom w:val="0"/>
      <w:divBdr>
        <w:top w:val="none" w:sz="0" w:space="0" w:color="auto"/>
        <w:left w:val="none" w:sz="0" w:space="0" w:color="auto"/>
        <w:bottom w:val="none" w:sz="0" w:space="0" w:color="auto"/>
        <w:right w:val="none" w:sz="0" w:space="0" w:color="auto"/>
      </w:divBdr>
      <w:divsChild>
        <w:div w:id="1900707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103895">
              <w:marLeft w:val="0"/>
              <w:marRight w:val="0"/>
              <w:marTop w:val="0"/>
              <w:marBottom w:val="0"/>
              <w:divBdr>
                <w:top w:val="none" w:sz="0" w:space="0" w:color="auto"/>
                <w:left w:val="none" w:sz="0" w:space="0" w:color="auto"/>
                <w:bottom w:val="none" w:sz="0" w:space="0" w:color="auto"/>
                <w:right w:val="none" w:sz="0" w:space="0" w:color="auto"/>
              </w:divBdr>
              <w:divsChild>
                <w:div w:id="61749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603292">
      <w:bodyDiv w:val="1"/>
      <w:marLeft w:val="0"/>
      <w:marRight w:val="0"/>
      <w:marTop w:val="0"/>
      <w:marBottom w:val="0"/>
      <w:divBdr>
        <w:top w:val="none" w:sz="0" w:space="0" w:color="auto"/>
        <w:left w:val="none" w:sz="0" w:space="0" w:color="auto"/>
        <w:bottom w:val="none" w:sz="0" w:space="0" w:color="auto"/>
        <w:right w:val="none" w:sz="0" w:space="0" w:color="auto"/>
      </w:divBdr>
      <w:divsChild>
        <w:div w:id="2116366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6544124">
              <w:marLeft w:val="0"/>
              <w:marRight w:val="0"/>
              <w:marTop w:val="0"/>
              <w:marBottom w:val="0"/>
              <w:divBdr>
                <w:top w:val="none" w:sz="0" w:space="0" w:color="auto"/>
                <w:left w:val="none" w:sz="0" w:space="0" w:color="auto"/>
                <w:bottom w:val="none" w:sz="0" w:space="0" w:color="auto"/>
                <w:right w:val="none" w:sz="0" w:space="0" w:color="auto"/>
              </w:divBdr>
              <w:divsChild>
                <w:div w:id="1492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348429">
      <w:bodyDiv w:val="1"/>
      <w:marLeft w:val="0"/>
      <w:marRight w:val="0"/>
      <w:marTop w:val="0"/>
      <w:marBottom w:val="0"/>
      <w:divBdr>
        <w:top w:val="none" w:sz="0" w:space="0" w:color="auto"/>
        <w:left w:val="none" w:sz="0" w:space="0" w:color="auto"/>
        <w:bottom w:val="none" w:sz="0" w:space="0" w:color="auto"/>
        <w:right w:val="none" w:sz="0" w:space="0" w:color="auto"/>
      </w:divBdr>
      <w:divsChild>
        <w:div w:id="1381249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4408586">
              <w:marLeft w:val="0"/>
              <w:marRight w:val="0"/>
              <w:marTop w:val="0"/>
              <w:marBottom w:val="0"/>
              <w:divBdr>
                <w:top w:val="none" w:sz="0" w:space="0" w:color="auto"/>
                <w:left w:val="none" w:sz="0" w:space="0" w:color="auto"/>
                <w:bottom w:val="none" w:sz="0" w:space="0" w:color="auto"/>
                <w:right w:val="none" w:sz="0" w:space="0" w:color="auto"/>
              </w:divBdr>
              <w:divsChild>
                <w:div w:id="62168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93800">
      <w:bodyDiv w:val="1"/>
      <w:marLeft w:val="0"/>
      <w:marRight w:val="0"/>
      <w:marTop w:val="0"/>
      <w:marBottom w:val="0"/>
      <w:divBdr>
        <w:top w:val="none" w:sz="0" w:space="0" w:color="auto"/>
        <w:left w:val="none" w:sz="0" w:space="0" w:color="auto"/>
        <w:bottom w:val="none" w:sz="0" w:space="0" w:color="auto"/>
        <w:right w:val="none" w:sz="0" w:space="0" w:color="auto"/>
      </w:divBdr>
      <w:divsChild>
        <w:div w:id="867254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0318980">
              <w:marLeft w:val="0"/>
              <w:marRight w:val="0"/>
              <w:marTop w:val="0"/>
              <w:marBottom w:val="0"/>
              <w:divBdr>
                <w:top w:val="none" w:sz="0" w:space="0" w:color="auto"/>
                <w:left w:val="none" w:sz="0" w:space="0" w:color="auto"/>
                <w:bottom w:val="none" w:sz="0" w:space="0" w:color="auto"/>
                <w:right w:val="none" w:sz="0" w:space="0" w:color="auto"/>
              </w:divBdr>
              <w:divsChild>
                <w:div w:id="877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www.ticketmaster.com.mx" TargetMode="External"/><Relationship Id="rId12" Type="http://schemas.openxmlformats.org/officeDocument/2006/relationships/hyperlink" Target="http://www.mexicogp.mx" TargetMode="External"/><Relationship Id="rId13" Type="http://schemas.openxmlformats.org/officeDocument/2006/relationships/hyperlink" Target="mailto:dperez@cie.com.mx" TargetMode="External"/><Relationship Id="rId14" Type="http://schemas.openxmlformats.org/officeDocument/2006/relationships/hyperlink" Target="http://www.mexicogp.mx/" TargetMode="External"/><Relationship Id="rId15" Type="http://schemas.openxmlformats.org/officeDocument/2006/relationships/hyperlink" Target="mailto:fvelazquezc@cie.com.mx" TargetMode="External"/><Relationship Id="rId16" Type="http://schemas.openxmlformats.org/officeDocument/2006/relationships/hyperlink" Target="mailto:manuel@bandofinsiders.com"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FDD022E-DCEE-A442-A9B1-763EC455D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887</Words>
  <Characters>5061</Characters>
  <Application>Microsoft Macintosh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Veronica.Poucel</dc:creator>
  <cp:keywords/>
  <dc:description/>
  <cp:lastModifiedBy>patricia ramirez</cp:lastModifiedBy>
  <cp:revision>2</cp:revision>
  <cp:lastPrinted>2016-06-30T18:48:00Z</cp:lastPrinted>
  <dcterms:created xsi:type="dcterms:W3CDTF">2016-06-30T18:58:00Z</dcterms:created>
  <dcterms:modified xsi:type="dcterms:W3CDTF">2016-06-30T18:58:00Z</dcterms:modified>
</cp:coreProperties>
</file>