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8E109" w14:textId="77777777" w:rsidR="004D0EEA" w:rsidRPr="004D0EEA" w:rsidRDefault="004D0EEA" w:rsidP="004D0EEA">
      <w:pPr>
        <w:spacing w:after="0" w:line="240" w:lineRule="auto"/>
        <w:jc w:val="right"/>
        <w:rPr>
          <w:rFonts w:ascii="Arial" w:hAnsi="Arial" w:cs="Arial"/>
          <w:i/>
          <w:sz w:val="20"/>
          <w:szCs w:val="20"/>
          <w:lang w:val="es-MX"/>
        </w:rPr>
      </w:pPr>
      <w:r w:rsidRPr="004D0EEA">
        <w:rPr>
          <w:rFonts w:ascii="Arial" w:hAnsi="Arial" w:cs="Arial"/>
          <w:i/>
          <w:sz w:val="20"/>
          <w:szCs w:val="20"/>
          <w:lang w:val="es-MX"/>
        </w:rPr>
        <w:t>Ciudad de México a 25 de mayo de 2016.</w:t>
      </w:r>
    </w:p>
    <w:p w14:paraId="179E2B3F" w14:textId="5C08EB54" w:rsidR="004D0EEA" w:rsidRPr="004D0EEA" w:rsidRDefault="004D0EEA" w:rsidP="004D0EEA">
      <w:pPr>
        <w:spacing w:after="0" w:line="240" w:lineRule="auto"/>
        <w:jc w:val="both"/>
        <w:rPr>
          <w:rFonts w:ascii="Arial" w:hAnsi="Arial" w:cs="Arial"/>
          <w:lang w:val="es-MX"/>
        </w:rPr>
      </w:pPr>
    </w:p>
    <w:p w14:paraId="29EDC802" w14:textId="61FA1ED2" w:rsidR="004D0EEA" w:rsidRPr="004D0EEA" w:rsidRDefault="004D0EEA" w:rsidP="004D0EEA">
      <w:pPr>
        <w:spacing w:after="0" w:line="240" w:lineRule="auto"/>
        <w:jc w:val="center"/>
        <w:rPr>
          <w:rFonts w:ascii="Arial" w:hAnsi="Arial" w:cs="Arial"/>
          <w:b/>
          <w:lang w:val="es-MX"/>
        </w:rPr>
      </w:pPr>
    </w:p>
    <w:p w14:paraId="221ED071" w14:textId="027BB7FE" w:rsidR="004D0EEA" w:rsidRPr="004D0EEA" w:rsidRDefault="004D0EEA" w:rsidP="004D0EEA">
      <w:pPr>
        <w:jc w:val="center"/>
        <w:rPr>
          <w:rFonts w:ascii="Times" w:eastAsia="Times New Roman" w:hAnsi="Times"/>
          <w:sz w:val="20"/>
          <w:szCs w:val="20"/>
          <w:lang w:val="es-ES_tradnl" w:bidi="ar-SA"/>
        </w:rPr>
      </w:pPr>
      <w:r w:rsidRPr="004D0EEA">
        <w:rPr>
          <w:rFonts w:ascii="Arial" w:hAnsi="Arial" w:cs="Arial"/>
          <w:b/>
          <w:sz w:val="24"/>
          <w:szCs w:val="24"/>
          <w:lang w:val="es-MX"/>
        </w:rPr>
        <w:t xml:space="preserve">Mónaco y </w:t>
      </w:r>
      <w:r w:rsidRPr="004D0EEA">
        <w:rPr>
          <w:rFonts w:ascii="Arial" w:hAnsi="Arial" w:cs="Arial"/>
          <w:b/>
          <w:sz w:val="24"/>
          <w:szCs w:val="24"/>
          <w:lang w:val="es-MX"/>
        </w:rPr>
        <w:t>FORMULA 1</w:t>
      </w:r>
      <w:r w:rsidRPr="004D0EEA">
        <w:rPr>
          <w:rFonts w:ascii="Arial" w:eastAsia="Times New Roman" w:hAnsi="Arial" w:cs="Arial"/>
          <w:b/>
          <w:color w:val="545454"/>
          <w:sz w:val="24"/>
          <w:szCs w:val="24"/>
          <w:shd w:val="clear" w:color="auto" w:fill="FFFFFF"/>
          <w:lang w:val="es-ES_tradnl" w:bidi="ar-SA"/>
        </w:rPr>
        <w:t>®</w:t>
      </w:r>
      <w:r w:rsidRPr="004D0EEA">
        <w:rPr>
          <w:rFonts w:ascii="Arial" w:hAnsi="Arial" w:cs="Arial"/>
          <w:b/>
          <w:sz w:val="24"/>
          <w:szCs w:val="24"/>
          <w:lang w:val="es-MX"/>
        </w:rPr>
        <w:t>, una sofisticada dupla</w:t>
      </w:r>
    </w:p>
    <w:p w14:paraId="132F3F1E"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169520FE"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721F6180" w14:textId="55A23641"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Sea uno fanático o no del automovilismo, hablar de Mónaco nos lleva a pensar inmediatamente en este deporte y, particularmente, en F</w:t>
      </w:r>
      <w:r>
        <w:rPr>
          <w:rFonts w:ascii="Arial" w:hAnsi="Arial" w:cs="Arial"/>
          <w:lang w:val="es-MX"/>
        </w:rPr>
        <w:t>ORMULA</w:t>
      </w:r>
      <w:r w:rsidRPr="004D0EEA">
        <w:rPr>
          <w:rFonts w:ascii="Arial" w:hAnsi="Arial" w:cs="Arial"/>
          <w:lang w:val="es-MX"/>
        </w:rPr>
        <w:t xml:space="preserve"> 1®. Sin embargo, no siempre fue así.</w:t>
      </w:r>
    </w:p>
    <w:p w14:paraId="38EC524D" w14:textId="77777777" w:rsidR="004D0EEA" w:rsidRPr="004D0EEA" w:rsidRDefault="004D0EEA" w:rsidP="004D0EEA">
      <w:pPr>
        <w:spacing w:after="0" w:line="240" w:lineRule="auto"/>
        <w:jc w:val="both"/>
        <w:rPr>
          <w:rFonts w:ascii="Arial" w:hAnsi="Arial" w:cs="Arial"/>
          <w:lang w:val="es-MX"/>
        </w:rPr>
      </w:pPr>
    </w:p>
    <w:p w14:paraId="5D1E35E7"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6B06C844"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La historia del actual Principado de Mónaco se remonta a 1297 cuando François Grimaldi–un bucanero italiano, que había robado y saqueado la actual Costa Azul– se disfrazó de monje y se coló por las puertas del palacio dejando entrar a sus colegas piratas quienes sometieron a la autoridad genovesa que entonces gobernaba el territorio.</w:t>
      </w:r>
    </w:p>
    <w:p w14:paraId="7E3DC160"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223076A3"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Después este acontecimiento, los habitantes de la roca llamada Mónaco –en la cual está asentado el castillo–, aquellos del Monte Carlo –la aldea superior– y los de La Condamine –que es el pequeño puerto que reposa entre los dos puntos mencionados–, se unieron para convertirse en un mismo Estado soberano e independiente.</w:t>
      </w:r>
    </w:p>
    <w:p w14:paraId="3844214F"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28BEA23A"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Siete siglos y unos cuantos años más adelante, se origina el Mónaco que hoy conocemos gracias a la visión del Príncipe Raniero III quien, respaldado por la gente de sangre azul europea y de las “celebridades” –desde banqueros hasta alguna que otra vedette–, le abre las puertas a la industria de los autos motorizados.</w:t>
      </w:r>
    </w:p>
    <w:p w14:paraId="34624C55"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3A173ABC" w14:textId="1630C6B8"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En tan sólo unos años, y ya con la llegada de la F</w:t>
      </w:r>
      <w:r>
        <w:rPr>
          <w:rFonts w:ascii="Arial" w:hAnsi="Arial" w:cs="Arial"/>
          <w:lang w:val="es-MX"/>
        </w:rPr>
        <w:t>ORMULA</w:t>
      </w:r>
      <w:r w:rsidRPr="004D0EEA">
        <w:rPr>
          <w:rFonts w:ascii="Arial" w:hAnsi="Arial" w:cs="Arial"/>
          <w:lang w:val="es-MX"/>
        </w:rPr>
        <w:t xml:space="preserve"> 1® en la década de 1950, el principado se convierte en sede de formidables justas deportivas a bordo de los autos más veloces. Al mismo tiempo, por sus calles se pasean con aires de grandeza y sofisticación personajes de primera plana encabezados por la actriz estadounidense Grace Kelly –en adelante conocida como la Princesa Grace tras casarse con Raniero en 1956.</w:t>
      </w:r>
    </w:p>
    <w:p w14:paraId="283520AE"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193379A5"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Gracias a la proyección que la categoría reina del automovilismo le brinda, Mónaco se consagra a nivel mundial como la capital indiscutible del glamour, el juego, la sociedad pudiente, la opulencia y la cultura.</w:t>
      </w:r>
    </w:p>
    <w:p w14:paraId="66CE7EE3"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1AE6C367"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A pesar de su pequeño tamaño –tan sólo poco más de un kilómetro cuadrado–, el atracadero, los hoteles, la tabaquería, el casino, los centros gastronómicos y los jardines, la convierten en uno de los destinos más codiciados del mundo.</w:t>
      </w:r>
    </w:p>
    <w:p w14:paraId="21E30057"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1C90CCBE"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Pese a su belleza e imán para los espectadores, no se trata de una pista adecuada. Es un trayecto entre calles que fueron hechas para coches tirados por caballos, con elevaciones y bajadas, hasta con un túnel. Nelson Piquet, lo describió como una vivencia muy semejante a andar por la sala de casa en motoneta.</w:t>
      </w:r>
    </w:p>
    <w:p w14:paraId="7A0B6545"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2238F683"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Sin embargo, este escenario impulsa a los pilotos a elevar su nivel y convertirse en verdaderos artistas mientras los seguidores quedan atónitos con todo lo que ocurre dentro y fuera de la pista. Mónaco es la sede de ensueño donde los verdaderos inmortales del Gran Circo dan muestra de su capacidad.</w:t>
      </w:r>
    </w:p>
    <w:p w14:paraId="7E55CF89"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lastRenderedPageBreak/>
        <w:t>Este fin de semana se celebrará la edición 64° de este Gran Premio y, como cada año, la categoría completa llegará a hacer suyo el puerto y se apropiarán de las miradas de todo el mundo.</w:t>
      </w:r>
    </w:p>
    <w:p w14:paraId="3D07B3B4"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Repasar la evolución de uno de los Grandes Premios más emblemáticos de Formula 1® nos lleva a pensar que en un par de años México podría convertirse en una nueva sede de este envidiable estilo de vida. El lujo, la cultura y la gastronomía están disponibles al por mayor en la capital del país, razón por la que los visitantes más exigentes del FORMULA 1 GRAN PREMIO DE MÉXICO quedarán más que satisfechos de visitar tierras aztecas.</w:t>
      </w:r>
    </w:p>
    <w:p w14:paraId="6B85E0D2"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0A0ECFBA"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¿Por qué ver el Gran Premio de Mónaco este fin de semana?</w:t>
      </w:r>
    </w:p>
    <w:p w14:paraId="7543DAB9" w14:textId="77777777" w:rsidR="004D0EEA" w:rsidRPr="004D0EEA" w:rsidRDefault="004D0EEA" w:rsidP="004D0EEA">
      <w:pPr>
        <w:spacing w:after="0" w:line="240" w:lineRule="auto"/>
        <w:jc w:val="both"/>
        <w:rPr>
          <w:rFonts w:ascii="Arial" w:hAnsi="Arial" w:cs="Arial"/>
          <w:lang w:val="es-MX"/>
        </w:rPr>
      </w:pPr>
    </w:p>
    <w:p w14:paraId="472AE856" w14:textId="1D330CF8"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Este año Mónaco recibe a la F</w:t>
      </w:r>
      <w:r>
        <w:rPr>
          <w:rFonts w:ascii="Arial" w:hAnsi="Arial" w:cs="Arial"/>
          <w:lang w:val="es-MX"/>
        </w:rPr>
        <w:t>ORMULA</w:t>
      </w:r>
      <w:r w:rsidRPr="004D0EEA">
        <w:rPr>
          <w:rFonts w:ascii="Arial" w:hAnsi="Arial" w:cs="Arial"/>
          <w:lang w:val="es-MX"/>
        </w:rPr>
        <w:t xml:space="preserve"> 1® inmediatamente después de una histórica y polémica carrera. Con tan sólo 18 años, en España Max Verstappen se convirtió en el ganador más joven de un Gran Premio en la historia de la categoría.</w:t>
      </w:r>
    </w:p>
    <w:p w14:paraId="54201245"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6D69B189"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En la justa ibérica también vimos a los hasta entonces punteros del campeonato –Nico Rosberg y Lewis Hamilton– sufrir un percance entre ellos que los llevó a abandonar. Para Rosberg significó perder una racha de siete victorias al hilo, mientras que para Hamilton significó descender a la tercera posición en la tabla del campeonato – por debajo de Kimi Raikkonen quien quedó segundo en dicho podio.</w:t>
      </w:r>
    </w:p>
    <w:p w14:paraId="0ACCD81F"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6F8BE0C5"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A ello hay que sumar que en 2014 Lewis Hamilton perdió la cima del podio luego de una controversial decisión de estrategia por parte de su equipo que lo hizo acabar tercero luego de liderar la carrera por 64 vueltas en la punta. Por si fuera poco, el error representó el triunfo de su co-equipero, Nico Rosberg.</w:t>
      </w:r>
    </w:p>
    <w:p w14:paraId="643AD8A8"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40967EDF"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Adicionalmente, Mónaco será una nueva oportunidad para ver cómo los mexicanos Sergio “Checo” Pérez y Esteban Gutiérrez mejoran su desempeño en la pista, tras acabar 7° y 11° en la carrera anterior. De manera particular, “Checo” tendrá encima los reflectores de México luego de abandonar en 2013 y 2014, y quedar 7° en 2015.</w:t>
      </w:r>
    </w:p>
    <w:p w14:paraId="688E02AE"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 xml:space="preserve"> </w:t>
      </w:r>
    </w:p>
    <w:p w14:paraId="2B09CCF7" w14:textId="77777777" w:rsidR="004D0EEA" w:rsidRPr="004D0EEA" w:rsidRDefault="004D0EEA" w:rsidP="004D0EEA">
      <w:pPr>
        <w:spacing w:after="0" w:line="240" w:lineRule="auto"/>
        <w:jc w:val="both"/>
        <w:rPr>
          <w:rFonts w:ascii="Arial" w:hAnsi="Arial" w:cs="Arial"/>
          <w:lang w:val="es-MX"/>
        </w:rPr>
      </w:pPr>
      <w:r w:rsidRPr="004D0EEA">
        <w:rPr>
          <w:rFonts w:ascii="Arial" w:hAnsi="Arial" w:cs="Arial"/>
          <w:lang w:val="es-MX"/>
        </w:rPr>
        <w:t>De este modo, llegamos al principado con la expectativa de ver una gran carrera en la que las cosas pueden normalizarse –con los Mercedes AMG al frente de la parrilla–, o pueden presentarse sorpresas como las de Barcelona. Sin embargo, tratándose de Mónaco, sin duda podemos esperar un espectáculo lleno de adrenalina y momentos inolvidables.</w:t>
      </w:r>
    </w:p>
    <w:p w14:paraId="498059AD" w14:textId="52A5A991" w:rsidR="006C0A90" w:rsidRDefault="006C0A90" w:rsidP="006C0A90">
      <w:pPr>
        <w:spacing w:after="0" w:line="240" w:lineRule="auto"/>
        <w:jc w:val="both"/>
        <w:rPr>
          <w:rFonts w:ascii="Arial" w:hAnsi="Arial" w:cs="Arial"/>
          <w:lang w:val="es-MX"/>
        </w:rPr>
      </w:pPr>
    </w:p>
    <w:p w14:paraId="374973B3" w14:textId="77777777" w:rsidR="004D0EEA" w:rsidRPr="00A14BA6" w:rsidRDefault="004D0EEA" w:rsidP="004D0EEA">
      <w:pPr>
        <w:spacing w:after="0" w:line="240" w:lineRule="auto"/>
        <w:jc w:val="center"/>
        <w:rPr>
          <w:rFonts w:ascii="Arial" w:eastAsia="MS Mincho" w:hAnsi="Arial" w:cs="Arial"/>
          <w:lang w:val="es-ES_tradnl"/>
        </w:rPr>
      </w:pPr>
      <w:r w:rsidRPr="00A14BA6">
        <w:rPr>
          <w:rFonts w:ascii="Arial" w:hAnsi="Arial"/>
          <w:lang w:val="es-ES_tradnl"/>
        </w:rPr>
        <w:t>-o-</w:t>
      </w:r>
    </w:p>
    <w:p w14:paraId="17E85F30" w14:textId="77777777" w:rsidR="004D0EEA" w:rsidRPr="00A14BA6" w:rsidRDefault="004D0EEA" w:rsidP="004D0EEA">
      <w:pPr>
        <w:spacing w:after="0" w:line="240" w:lineRule="auto"/>
        <w:jc w:val="center"/>
        <w:rPr>
          <w:rFonts w:ascii="Arial" w:eastAsia="MS Mincho" w:hAnsi="Arial" w:cs="Arial"/>
          <w:lang w:val="es-ES_tradnl"/>
        </w:rPr>
      </w:pPr>
    </w:p>
    <w:p w14:paraId="48988104" w14:textId="77777777" w:rsidR="004D0EEA" w:rsidRPr="006C0A90" w:rsidRDefault="004D0EEA" w:rsidP="004D0EEA">
      <w:pPr>
        <w:spacing w:after="0" w:line="240" w:lineRule="auto"/>
        <w:jc w:val="center"/>
        <w:rPr>
          <w:rFonts w:ascii="Arial" w:eastAsia="MS Mincho" w:hAnsi="Arial" w:cs="Arial"/>
          <w:color w:val="0000FF"/>
          <w:sz w:val="24"/>
          <w:szCs w:val="24"/>
          <w:u w:val="single"/>
          <w:lang w:val="es-MX"/>
        </w:rPr>
      </w:pPr>
      <w:hyperlink r:id="rId8">
        <w:r w:rsidRPr="006C0A90">
          <w:rPr>
            <w:rFonts w:ascii="Arial" w:hAnsi="Arial"/>
            <w:color w:val="0000FF"/>
            <w:sz w:val="24"/>
            <w:u w:val="single"/>
            <w:lang w:val="es-MX"/>
          </w:rPr>
          <w:t>www.mexicogp.mx</w:t>
        </w:r>
      </w:hyperlink>
    </w:p>
    <w:p w14:paraId="1D9A425C" w14:textId="77777777" w:rsidR="004D0EEA" w:rsidRPr="006C0A90" w:rsidRDefault="004D0EEA" w:rsidP="004D0EEA">
      <w:pPr>
        <w:spacing w:after="0" w:line="240" w:lineRule="auto"/>
        <w:jc w:val="center"/>
        <w:rPr>
          <w:rFonts w:ascii="Arial" w:eastAsia="MS Mincho" w:hAnsi="Arial" w:cs="Arial"/>
          <w:sz w:val="24"/>
          <w:szCs w:val="24"/>
          <w:lang w:val="es-MX"/>
        </w:rPr>
      </w:pPr>
      <w:r w:rsidRPr="006C0A90">
        <w:rPr>
          <w:rFonts w:ascii="Arial" w:hAnsi="Arial"/>
          <w:sz w:val="24"/>
          <w:lang w:val="es-MX"/>
        </w:rPr>
        <w:t>Facebook: mexicogp</w:t>
      </w:r>
    </w:p>
    <w:p w14:paraId="41F076F9" w14:textId="77777777" w:rsidR="004D0EEA" w:rsidRPr="00B06F7C" w:rsidRDefault="004D0EEA" w:rsidP="004D0EEA">
      <w:pPr>
        <w:spacing w:after="0" w:line="240" w:lineRule="auto"/>
        <w:jc w:val="center"/>
        <w:rPr>
          <w:rFonts w:ascii="Cambria" w:eastAsia="MS Mincho" w:hAnsi="Cambria"/>
          <w:sz w:val="24"/>
          <w:szCs w:val="24"/>
        </w:rPr>
      </w:pPr>
      <w:proofErr w:type="spellStart"/>
      <w:r w:rsidRPr="00B06F7C">
        <w:rPr>
          <w:rFonts w:ascii="Arial" w:hAnsi="Arial"/>
          <w:sz w:val="24"/>
        </w:rPr>
        <w:t>Instagram</w:t>
      </w:r>
      <w:proofErr w:type="spellEnd"/>
      <w:r w:rsidRPr="00B06F7C">
        <w:rPr>
          <w:rFonts w:ascii="Arial" w:hAnsi="Arial"/>
          <w:sz w:val="24"/>
        </w:rPr>
        <w:t>/Twitter: @</w:t>
      </w:r>
      <w:proofErr w:type="spellStart"/>
      <w:r w:rsidRPr="00B06F7C">
        <w:rPr>
          <w:rFonts w:ascii="Arial" w:hAnsi="Arial"/>
          <w:sz w:val="24"/>
        </w:rPr>
        <w:t>mexicogp</w:t>
      </w:r>
      <w:proofErr w:type="spellEnd"/>
    </w:p>
    <w:p w14:paraId="41110719" w14:textId="77777777" w:rsidR="004D0EEA" w:rsidRPr="00B06F7C" w:rsidRDefault="004D0EEA" w:rsidP="004D0EEA">
      <w:pPr>
        <w:spacing w:after="0" w:line="240" w:lineRule="auto"/>
        <w:jc w:val="center"/>
        <w:rPr>
          <w:rFonts w:ascii="Cambria" w:eastAsia="MS Mincho" w:hAnsi="Cambria"/>
          <w:sz w:val="24"/>
          <w:szCs w:val="24"/>
        </w:rPr>
      </w:pPr>
      <w:r w:rsidRPr="00B06F7C">
        <w:rPr>
          <w:rFonts w:ascii="Arial" w:hAnsi="Arial"/>
          <w:sz w:val="24"/>
        </w:rPr>
        <w:t>#</w:t>
      </w:r>
      <w:proofErr w:type="spellStart"/>
      <w:r w:rsidRPr="00B06F7C">
        <w:rPr>
          <w:rFonts w:ascii="Arial" w:hAnsi="Arial"/>
          <w:sz w:val="24"/>
        </w:rPr>
        <w:t>MexicoGP</w:t>
      </w:r>
      <w:proofErr w:type="spellEnd"/>
      <w:r w:rsidRPr="00B06F7C">
        <w:rPr>
          <w:rFonts w:ascii="Arial" w:hAnsi="Arial"/>
          <w:sz w:val="24"/>
        </w:rPr>
        <w:t xml:space="preserve"> #F1ESTA</w:t>
      </w:r>
    </w:p>
    <w:p w14:paraId="454A1F5A" w14:textId="77777777" w:rsidR="004D0EEA" w:rsidRPr="00B06F7C" w:rsidRDefault="004D0EEA" w:rsidP="004D0EEA">
      <w:pPr>
        <w:spacing w:after="0" w:line="240" w:lineRule="auto"/>
        <w:jc w:val="center"/>
        <w:rPr>
          <w:rFonts w:ascii="Cambria" w:eastAsia="MS Mincho" w:hAnsi="Cambria"/>
          <w:color w:val="000000"/>
          <w:sz w:val="24"/>
          <w:szCs w:val="24"/>
        </w:rPr>
      </w:pPr>
    </w:p>
    <w:p w14:paraId="47A18E4C" w14:textId="77777777" w:rsidR="004D0EEA" w:rsidRDefault="004D0EEA" w:rsidP="004D0EEA">
      <w:pPr>
        <w:spacing w:after="0" w:line="240" w:lineRule="auto"/>
        <w:rPr>
          <w:rFonts w:ascii="Arial" w:hAnsi="Arial"/>
          <w:b/>
          <w:color w:val="000000"/>
          <w:sz w:val="20"/>
          <w:lang w:val="es-ES_tradnl"/>
        </w:rPr>
      </w:pPr>
      <w:r w:rsidRPr="00A14BA6">
        <w:rPr>
          <w:rFonts w:ascii="Arial" w:hAnsi="Arial"/>
          <w:b/>
          <w:color w:val="000000"/>
          <w:sz w:val="20"/>
          <w:lang w:val="es-ES_tradnl"/>
        </w:rPr>
        <w:t>Contact</w:t>
      </w:r>
      <w:r>
        <w:rPr>
          <w:rFonts w:ascii="Arial" w:hAnsi="Arial"/>
          <w:b/>
          <w:color w:val="000000"/>
          <w:sz w:val="20"/>
          <w:lang w:val="es-ES_tradnl"/>
        </w:rPr>
        <w:t>o</w:t>
      </w:r>
      <w:r w:rsidRPr="00A14BA6">
        <w:rPr>
          <w:rFonts w:ascii="Arial" w:hAnsi="Arial"/>
          <w:b/>
          <w:color w:val="000000"/>
          <w:sz w:val="20"/>
          <w:lang w:val="es-ES_tradnl"/>
        </w:rPr>
        <w:t>:</w:t>
      </w:r>
    </w:p>
    <w:p w14:paraId="1BDCC1D8" w14:textId="77777777" w:rsidR="004D0EEA" w:rsidRPr="00A14BA6" w:rsidRDefault="004D0EEA" w:rsidP="004D0EEA">
      <w:pPr>
        <w:spacing w:after="0" w:line="240" w:lineRule="auto"/>
        <w:rPr>
          <w:rFonts w:ascii="Cambria" w:eastAsia="MS Mincho" w:hAnsi="Cambria"/>
          <w:color w:val="000000"/>
          <w:sz w:val="24"/>
          <w:szCs w:val="24"/>
          <w:lang w:val="es-ES_tradnl"/>
        </w:rPr>
      </w:pPr>
    </w:p>
    <w:tbl>
      <w:tblPr>
        <w:tblW w:w="0" w:type="auto"/>
        <w:tblCellMar>
          <w:left w:w="0" w:type="dxa"/>
          <w:right w:w="0" w:type="dxa"/>
        </w:tblCellMar>
        <w:tblLook w:val="04A0" w:firstRow="1" w:lastRow="0" w:firstColumn="1" w:lastColumn="0" w:noHBand="0" w:noVBand="1"/>
      </w:tblPr>
      <w:tblGrid>
        <w:gridCol w:w="3322"/>
        <w:gridCol w:w="1976"/>
        <w:gridCol w:w="3540"/>
      </w:tblGrid>
      <w:tr w:rsidR="004D0EEA" w:rsidRPr="00A14BA6" w14:paraId="4230D368" w14:textId="77777777" w:rsidTr="003953F0">
        <w:tc>
          <w:tcPr>
            <w:tcW w:w="3322" w:type="dxa"/>
            <w:tcMar>
              <w:top w:w="0" w:type="dxa"/>
              <w:left w:w="108" w:type="dxa"/>
              <w:bottom w:w="0" w:type="dxa"/>
              <w:right w:w="108" w:type="dxa"/>
            </w:tcMar>
            <w:hideMark/>
          </w:tcPr>
          <w:p w14:paraId="7F0532D6" w14:textId="77777777" w:rsidR="004D0EEA" w:rsidRPr="00A14BA6" w:rsidRDefault="004D0EEA" w:rsidP="003953F0">
            <w:pPr>
              <w:spacing w:after="0" w:line="240" w:lineRule="auto"/>
              <w:jc w:val="center"/>
              <w:rPr>
                <w:rFonts w:ascii="Cambria" w:eastAsia="MS Mincho" w:hAnsi="Cambria"/>
                <w:sz w:val="24"/>
                <w:szCs w:val="24"/>
                <w:lang w:val="es-ES_tradnl"/>
              </w:rPr>
            </w:pPr>
            <w:r w:rsidRPr="00A14BA6">
              <w:rPr>
                <w:rFonts w:ascii="Arial" w:hAnsi="Arial"/>
                <w:sz w:val="20"/>
                <w:lang w:val="es-ES_tradnl"/>
              </w:rPr>
              <w:t>Francisco Velázquez</w:t>
            </w:r>
          </w:p>
          <w:p w14:paraId="057C44DD" w14:textId="77777777" w:rsidR="004D0EEA" w:rsidRPr="00A14BA6" w:rsidRDefault="004D0EEA" w:rsidP="003953F0">
            <w:pPr>
              <w:spacing w:after="0" w:line="240" w:lineRule="auto"/>
              <w:jc w:val="center"/>
              <w:rPr>
                <w:rFonts w:ascii="Cambria" w:eastAsia="MS Mincho" w:hAnsi="Cambria"/>
                <w:sz w:val="24"/>
                <w:szCs w:val="24"/>
                <w:lang w:val="es-ES_tradnl"/>
              </w:rPr>
            </w:pPr>
            <w:hyperlink r:id="rId9">
              <w:r w:rsidRPr="00A14BA6">
                <w:rPr>
                  <w:rFonts w:ascii="Arial" w:hAnsi="Arial"/>
                  <w:color w:val="800080"/>
                  <w:sz w:val="20"/>
                  <w:u w:val="single"/>
                  <w:lang w:val="es-ES_tradnl"/>
                </w:rPr>
                <w:t>fvelazquezc@cie.com.mx</w:t>
              </w:r>
            </w:hyperlink>
          </w:p>
          <w:p w14:paraId="0B6A9559" w14:textId="77777777" w:rsidR="004D0EEA" w:rsidRPr="00A14BA6" w:rsidRDefault="004D0EEA" w:rsidP="003953F0">
            <w:pPr>
              <w:spacing w:after="0" w:line="240" w:lineRule="auto"/>
              <w:jc w:val="center"/>
              <w:rPr>
                <w:rFonts w:ascii="Cambria" w:eastAsia="MS Mincho" w:hAnsi="Cambria"/>
                <w:sz w:val="24"/>
                <w:szCs w:val="24"/>
                <w:lang w:val="es-ES_tradnl"/>
              </w:rPr>
            </w:pPr>
            <w:r w:rsidRPr="00A14BA6">
              <w:rPr>
                <w:rFonts w:ascii="Arial" w:hAnsi="Arial"/>
                <w:sz w:val="20"/>
                <w:lang w:val="es-ES_tradnl"/>
              </w:rPr>
              <w:t>(52 55) 52019089</w:t>
            </w:r>
          </w:p>
          <w:p w14:paraId="12F0409D" w14:textId="77777777" w:rsidR="004D0EEA" w:rsidRPr="00A14BA6" w:rsidRDefault="004D0EEA" w:rsidP="003953F0">
            <w:pPr>
              <w:spacing w:after="0" w:line="240" w:lineRule="auto"/>
              <w:jc w:val="center"/>
              <w:rPr>
                <w:rFonts w:ascii="Cambria" w:eastAsia="MS Mincho" w:hAnsi="Cambria"/>
                <w:sz w:val="24"/>
                <w:szCs w:val="24"/>
                <w:lang w:val="es-ES_tradnl"/>
              </w:rPr>
            </w:pPr>
            <w:r w:rsidRPr="00A14BA6">
              <w:rPr>
                <w:rFonts w:ascii="Arial" w:hAnsi="Arial"/>
                <w:sz w:val="20"/>
                <w:lang w:val="es-ES_tradnl"/>
              </w:rPr>
              <w:t>CIE</w:t>
            </w:r>
          </w:p>
        </w:tc>
        <w:tc>
          <w:tcPr>
            <w:tcW w:w="1976" w:type="dxa"/>
          </w:tcPr>
          <w:p w14:paraId="25EB933D" w14:textId="77777777" w:rsidR="004D0EEA" w:rsidRPr="00A14BA6" w:rsidRDefault="004D0EEA" w:rsidP="003953F0">
            <w:pPr>
              <w:spacing w:after="0" w:line="240" w:lineRule="auto"/>
              <w:jc w:val="center"/>
              <w:rPr>
                <w:rFonts w:ascii="Arial" w:hAnsi="Arial"/>
                <w:sz w:val="20"/>
                <w:lang w:val="es-ES_tradnl"/>
              </w:rPr>
            </w:pPr>
          </w:p>
        </w:tc>
        <w:tc>
          <w:tcPr>
            <w:tcW w:w="3540" w:type="dxa"/>
            <w:tcMar>
              <w:top w:w="0" w:type="dxa"/>
              <w:left w:w="108" w:type="dxa"/>
              <w:bottom w:w="0" w:type="dxa"/>
              <w:right w:w="108" w:type="dxa"/>
            </w:tcMar>
            <w:hideMark/>
          </w:tcPr>
          <w:p w14:paraId="597C5A95" w14:textId="77777777" w:rsidR="004D0EEA" w:rsidRPr="00A14BA6" w:rsidRDefault="004D0EEA" w:rsidP="003953F0">
            <w:pPr>
              <w:spacing w:after="0" w:line="240" w:lineRule="auto"/>
              <w:jc w:val="center"/>
              <w:rPr>
                <w:rFonts w:ascii="Cambria" w:eastAsia="MS Mincho" w:hAnsi="Cambria"/>
                <w:sz w:val="24"/>
                <w:szCs w:val="24"/>
                <w:lang w:val="es-ES_tradnl"/>
              </w:rPr>
            </w:pPr>
            <w:r w:rsidRPr="00A14BA6">
              <w:rPr>
                <w:rFonts w:ascii="Arial" w:hAnsi="Arial"/>
                <w:sz w:val="20"/>
                <w:lang w:val="es-ES_tradnl"/>
              </w:rPr>
              <w:t xml:space="preserve">Manuel </w:t>
            </w:r>
            <w:proofErr w:type="spellStart"/>
            <w:r w:rsidRPr="00A14BA6">
              <w:rPr>
                <w:rFonts w:ascii="Arial" w:hAnsi="Arial"/>
                <w:sz w:val="20"/>
                <w:lang w:val="es-ES_tradnl"/>
              </w:rPr>
              <w:t>Orvañanos</w:t>
            </w:r>
            <w:proofErr w:type="spellEnd"/>
          </w:p>
          <w:p w14:paraId="12ABF4A7" w14:textId="77777777" w:rsidR="004D0EEA" w:rsidRPr="00A14BA6" w:rsidRDefault="004D0EEA" w:rsidP="003953F0">
            <w:pPr>
              <w:spacing w:after="0" w:line="240" w:lineRule="auto"/>
              <w:jc w:val="center"/>
              <w:rPr>
                <w:rFonts w:ascii="Cambria" w:eastAsia="MS Mincho" w:hAnsi="Cambria"/>
                <w:sz w:val="24"/>
                <w:szCs w:val="24"/>
                <w:lang w:val="es-ES_tradnl"/>
              </w:rPr>
            </w:pPr>
            <w:hyperlink r:id="rId10">
              <w:r w:rsidRPr="00A14BA6">
                <w:rPr>
                  <w:rFonts w:ascii="Arial" w:hAnsi="Arial"/>
                  <w:color w:val="800080"/>
                  <w:sz w:val="20"/>
                  <w:u w:val="single"/>
                  <w:lang w:val="es-ES_tradnl"/>
                </w:rPr>
                <w:t>manuel@bandofinsiders.com</w:t>
              </w:r>
            </w:hyperlink>
          </w:p>
          <w:p w14:paraId="69D55B12" w14:textId="77777777" w:rsidR="004D0EEA" w:rsidRPr="00A14BA6" w:rsidRDefault="004D0EEA" w:rsidP="003953F0">
            <w:pPr>
              <w:spacing w:after="0" w:line="240" w:lineRule="auto"/>
              <w:jc w:val="center"/>
              <w:rPr>
                <w:rFonts w:ascii="Cambria" w:eastAsia="MS Mincho" w:hAnsi="Cambria"/>
                <w:sz w:val="24"/>
                <w:szCs w:val="24"/>
                <w:lang w:val="es-ES_tradnl"/>
              </w:rPr>
            </w:pPr>
            <w:r w:rsidRPr="00A14BA6">
              <w:rPr>
                <w:rFonts w:ascii="Arial" w:hAnsi="Arial"/>
                <w:sz w:val="20"/>
                <w:lang w:val="es-ES_tradnl"/>
              </w:rPr>
              <w:t>(52 55) 63866686</w:t>
            </w:r>
          </w:p>
          <w:p w14:paraId="3913A86B" w14:textId="77777777" w:rsidR="004D0EEA" w:rsidRPr="00A14BA6" w:rsidRDefault="004D0EEA" w:rsidP="003953F0">
            <w:pPr>
              <w:spacing w:after="0" w:line="240" w:lineRule="auto"/>
              <w:jc w:val="center"/>
              <w:rPr>
                <w:rFonts w:ascii="Cambria" w:eastAsia="MS Mincho" w:hAnsi="Cambria"/>
                <w:sz w:val="24"/>
                <w:szCs w:val="24"/>
                <w:lang w:val="es-ES_tradnl"/>
              </w:rPr>
            </w:pPr>
            <w:r w:rsidRPr="00A14BA6">
              <w:rPr>
                <w:rFonts w:ascii="Arial" w:hAnsi="Arial"/>
                <w:sz w:val="20"/>
                <w:lang w:val="es-ES_tradnl"/>
              </w:rPr>
              <w:t xml:space="preserve">Band of </w:t>
            </w:r>
            <w:proofErr w:type="spellStart"/>
            <w:r w:rsidRPr="00A14BA6">
              <w:rPr>
                <w:rFonts w:ascii="Arial" w:hAnsi="Arial"/>
                <w:sz w:val="20"/>
                <w:lang w:val="es-ES_tradnl"/>
              </w:rPr>
              <w:t>Insiders</w:t>
            </w:r>
            <w:proofErr w:type="spellEnd"/>
          </w:p>
        </w:tc>
      </w:tr>
    </w:tbl>
    <w:p w14:paraId="662B2202" w14:textId="77777777" w:rsidR="004D0EEA" w:rsidRDefault="004D0EEA" w:rsidP="004D0EEA">
      <w:pPr>
        <w:spacing w:after="0" w:line="240" w:lineRule="auto"/>
        <w:rPr>
          <w:rFonts w:ascii="Arial" w:eastAsia="MS Mincho" w:hAnsi="Arial" w:cs="Arial"/>
          <w:b/>
          <w:bCs/>
          <w:color w:val="000000"/>
          <w:sz w:val="24"/>
          <w:szCs w:val="24"/>
          <w:u w:val="single"/>
          <w:lang w:val="es-ES_tradnl" w:eastAsia="es-ES"/>
        </w:rPr>
      </w:pPr>
    </w:p>
    <w:p w14:paraId="1FC48FC7" w14:textId="77777777" w:rsidR="004D0EEA" w:rsidRPr="00A14BA6" w:rsidRDefault="004D0EEA" w:rsidP="004D0EEA">
      <w:pPr>
        <w:spacing w:after="0" w:line="240" w:lineRule="auto"/>
        <w:rPr>
          <w:rFonts w:ascii="Cambria" w:eastAsia="MS Mincho" w:hAnsi="Cambria"/>
          <w:color w:val="000000"/>
          <w:sz w:val="24"/>
          <w:szCs w:val="24"/>
          <w:lang w:val="es-ES_tradnl" w:eastAsia="es-ES"/>
        </w:rPr>
      </w:pPr>
    </w:p>
    <w:p w14:paraId="52CC9218" w14:textId="77777777" w:rsidR="004D0EEA" w:rsidRPr="00A14BA6" w:rsidRDefault="004D0EEA" w:rsidP="004D0EEA">
      <w:pPr>
        <w:spacing w:after="0" w:line="240" w:lineRule="auto"/>
        <w:rPr>
          <w:rFonts w:ascii="Cambria" w:eastAsia="MS Mincho" w:hAnsi="Cambria"/>
          <w:color w:val="000000"/>
          <w:sz w:val="24"/>
          <w:szCs w:val="24"/>
          <w:lang w:val="es-ES_tradnl" w:eastAsia="es-ES"/>
        </w:rPr>
      </w:pPr>
      <w:r w:rsidRPr="00A14BA6">
        <w:rPr>
          <w:rFonts w:ascii="Arial" w:eastAsia="MS Mincho" w:hAnsi="Arial" w:cs="Arial"/>
          <w:b/>
          <w:bCs/>
          <w:color w:val="000000"/>
          <w:sz w:val="16"/>
          <w:szCs w:val="16"/>
          <w:u w:val="single"/>
          <w:lang w:val="es-ES_tradnl" w:eastAsia="es-ES"/>
        </w:rPr>
        <w:t>Sobre CIE</w:t>
      </w:r>
    </w:p>
    <w:p w14:paraId="0D0D8388" w14:textId="77777777" w:rsidR="004D0EEA" w:rsidRPr="00A14BA6" w:rsidRDefault="004D0EEA" w:rsidP="004D0EEA">
      <w:pPr>
        <w:spacing w:after="0" w:line="240" w:lineRule="auto"/>
        <w:rPr>
          <w:rFonts w:ascii="Cambria" w:eastAsia="MS Mincho" w:hAnsi="Cambria"/>
          <w:color w:val="000000"/>
          <w:sz w:val="24"/>
          <w:szCs w:val="24"/>
          <w:lang w:val="es-ES_tradnl" w:eastAsia="es-ES"/>
        </w:rPr>
      </w:pPr>
      <w:r w:rsidRPr="00A14BA6">
        <w:rPr>
          <w:rFonts w:ascii="Arial" w:eastAsia="MS Mincho" w:hAnsi="Arial" w:cs="Arial"/>
          <w:color w:val="333333"/>
          <w:sz w:val="16"/>
          <w:szCs w:val="16"/>
          <w:lang w:val="es-ES_tradnl" w:eastAsia="es-ES"/>
        </w:rPr>
        <w:t>Corporación Interamericana de Entretenimiento, S.A.B de C. V.</w:t>
      </w:r>
    </w:p>
    <w:p w14:paraId="5A7B9F98" w14:textId="77777777" w:rsidR="004D0EEA" w:rsidRDefault="004D0EEA" w:rsidP="004D0EEA">
      <w:pPr>
        <w:spacing w:after="0" w:line="240" w:lineRule="auto"/>
        <w:rPr>
          <w:rFonts w:ascii="Arial" w:eastAsia="MS Mincho" w:hAnsi="Arial" w:cs="Arial"/>
          <w:color w:val="000000"/>
          <w:sz w:val="16"/>
          <w:szCs w:val="16"/>
          <w:lang w:val="es-ES_tradnl" w:eastAsia="es-ES"/>
        </w:rPr>
      </w:pPr>
      <w:r>
        <w:fldChar w:fldCharType="begin"/>
      </w:r>
      <w:r>
        <w:instrText xml:space="preserve"> HYPERLINK "http://www.cie.com.mx/" \t "_blank" </w:instrText>
      </w:r>
      <w:r>
        <w:fldChar w:fldCharType="separate"/>
      </w:r>
      <w:r w:rsidRPr="00A14BA6">
        <w:rPr>
          <w:rFonts w:ascii="Arial" w:eastAsia="MS Mincho" w:hAnsi="Arial" w:cs="Arial"/>
          <w:color w:val="800080"/>
          <w:sz w:val="16"/>
          <w:szCs w:val="16"/>
          <w:u w:val="single"/>
          <w:lang w:val="es-ES_tradnl" w:eastAsia="es-ES"/>
        </w:rPr>
        <w:t>www.cie.com.mx</w:t>
      </w:r>
      <w:r>
        <w:rPr>
          <w:rFonts w:ascii="Arial" w:eastAsia="MS Mincho" w:hAnsi="Arial" w:cs="Arial"/>
          <w:color w:val="800080"/>
          <w:sz w:val="16"/>
          <w:szCs w:val="16"/>
          <w:u w:val="single"/>
          <w:lang w:val="es-ES_tradnl" w:eastAsia="es-ES"/>
        </w:rPr>
        <w:fldChar w:fldCharType="end"/>
      </w:r>
      <w:r w:rsidRPr="00A14BA6">
        <w:rPr>
          <w:rFonts w:ascii="Arial" w:eastAsia="MS Mincho" w:hAnsi="Arial" w:cs="Arial"/>
          <w:color w:val="000000"/>
          <w:sz w:val="16"/>
          <w:szCs w:val="16"/>
          <w:lang w:val="es-ES_tradnl" w:eastAsia="es-ES"/>
        </w:rPr>
        <w:t> </w:t>
      </w:r>
    </w:p>
    <w:p w14:paraId="53A663FB" w14:textId="77777777" w:rsidR="004D0EEA" w:rsidRPr="00A14BA6" w:rsidRDefault="004D0EEA" w:rsidP="004D0EEA">
      <w:pPr>
        <w:spacing w:after="0" w:line="240" w:lineRule="auto"/>
        <w:rPr>
          <w:rFonts w:ascii="Cambria" w:eastAsia="MS Mincho" w:hAnsi="Cambria"/>
          <w:color w:val="000000"/>
          <w:sz w:val="24"/>
          <w:szCs w:val="24"/>
          <w:lang w:val="es-ES_tradnl" w:eastAsia="es-ES"/>
        </w:rPr>
      </w:pPr>
    </w:p>
    <w:p w14:paraId="31568540" w14:textId="77777777" w:rsidR="004D0EEA" w:rsidRDefault="004D0EEA" w:rsidP="004D0EEA">
      <w:pPr>
        <w:spacing w:after="0" w:line="240" w:lineRule="auto"/>
        <w:jc w:val="both"/>
        <w:rPr>
          <w:rFonts w:ascii="Arial" w:eastAsia="MS Mincho" w:hAnsi="Arial" w:cs="Arial"/>
          <w:color w:val="000000"/>
          <w:sz w:val="16"/>
          <w:szCs w:val="16"/>
          <w:lang w:val="es-ES_tradnl" w:eastAsia="es-ES"/>
        </w:rPr>
      </w:pPr>
      <w:r w:rsidRPr="00A14BA6">
        <w:rPr>
          <w:rFonts w:ascii="Arial" w:eastAsia="MS Mincho" w:hAnsi="Arial" w:cs="Arial"/>
          <w:color w:val="000000"/>
          <w:sz w:val="16"/>
          <w:szCs w:val="16"/>
          <w:lang w:val="es-ES_tradnl" w:eastAsia="es-ES"/>
        </w:rPr>
        <w:t>Somos la compañía líder en el mercado del entretenimiento fuera de casa en México, Colombia y Centroamérica y uno de los participantes más destacados en el ámbito latinoamericano y mundial en la industria del espectáculo.</w:t>
      </w:r>
    </w:p>
    <w:p w14:paraId="5F42C5C2" w14:textId="77777777" w:rsidR="004D0EEA" w:rsidRPr="00A14BA6" w:rsidRDefault="004D0EEA" w:rsidP="004D0EEA">
      <w:pPr>
        <w:spacing w:after="0" w:line="240" w:lineRule="auto"/>
        <w:jc w:val="both"/>
        <w:rPr>
          <w:rFonts w:ascii="Cambria" w:eastAsia="MS Mincho" w:hAnsi="Cambria"/>
          <w:color w:val="000000"/>
          <w:sz w:val="24"/>
          <w:szCs w:val="24"/>
          <w:lang w:val="es-ES_tradnl" w:eastAsia="es-ES"/>
        </w:rPr>
      </w:pPr>
    </w:p>
    <w:p w14:paraId="1FA997B1" w14:textId="77777777" w:rsidR="004D0EEA" w:rsidRDefault="004D0EEA" w:rsidP="004D0EEA">
      <w:pPr>
        <w:spacing w:after="0" w:line="240" w:lineRule="auto"/>
        <w:jc w:val="both"/>
        <w:rPr>
          <w:rFonts w:ascii="Arial" w:eastAsia="MS Mincho" w:hAnsi="Arial" w:cs="Arial"/>
          <w:color w:val="000000"/>
          <w:sz w:val="16"/>
          <w:szCs w:val="16"/>
          <w:lang w:val="es-ES_tradnl" w:eastAsia="es-ES"/>
        </w:rPr>
      </w:pPr>
      <w:r w:rsidRPr="00A14BA6">
        <w:rPr>
          <w:rFonts w:ascii="Arial" w:eastAsia="MS Mincho" w:hAnsi="Arial" w:cs="Arial"/>
          <w:color w:val="000000"/>
          <w:sz w:val="16"/>
          <w:szCs w:val="16"/>
          <w:lang w:val="es-ES_tradnl" w:eastAsia="es-ES"/>
        </w:rPr>
        <w:t>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w:t>
      </w:r>
    </w:p>
    <w:p w14:paraId="482D3093" w14:textId="77777777" w:rsidR="004D0EEA" w:rsidRPr="00A14BA6" w:rsidRDefault="004D0EEA" w:rsidP="004D0EEA">
      <w:pPr>
        <w:spacing w:after="0" w:line="240" w:lineRule="auto"/>
        <w:jc w:val="both"/>
        <w:rPr>
          <w:rFonts w:ascii="Cambria" w:eastAsia="MS Mincho" w:hAnsi="Cambria"/>
          <w:color w:val="000000"/>
          <w:sz w:val="24"/>
          <w:szCs w:val="24"/>
          <w:lang w:val="es-ES_tradnl" w:eastAsia="es-ES"/>
        </w:rPr>
      </w:pPr>
    </w:p>
    <w:p w14:paraId="08AD57FD" w14:textId="77777777" w:rsidR="004D0EEA" w:rsidRDefault="004D0EEA" w:rsidP="004D0EEA">
      <w:pPr>
        <w:spacing w:after="0" w:line="240" w:lineRule="auto"/>
        <w:jc w:val="both"/>
        <w:rPr>
          <w:rFonts w:ascii="Arial" w:eastAsia="MS Mincho" w:hAnsi="Arial" w:cs="Arial"/>
          <w:color w:val="000000"/>
          <w:sz w:val="16"/>
          <w:szCs w:val="16"/>
          <w:lang w:val="es-ES_tradnl" w:eastAsia="es-ES"/>
        </w:rPr>
      </w:pPr>
      <w:r w:rsidRPr="00A14BA6">
        <w:rPr>
          <w:rFonts w:ascii="Arial" w:eastAsia="MS Mincho" w:hAnsi="Arial" w:cs="Arial"/>
          <w:color w:val="000000"/>
          <w:sz w:val="16"/>
          <w:szCs w:val="16"/>
          <w:lang w:val="es-ES_tradnl" w:eastAsia="es-ES"/>
        </w:rPr>
        <w:t>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7D153D8D" w14:textId="77777777" w:rsidR="004D0EEA" w:rsidRPr="00A14BA6" w:rsidRDefault="004D0EEA" w:rsidP="004D0EEA">
      <w:pPr>
        <w:spacing w:after="0" w:line="240" w:lineRule="auto"/>
        <w:jc w:val="both"/>
        <w:rPr>
          <w:rFonts w:ascii="Cambria" w:eastAsia="MS Mincho" w:hAnsi="Cambria"/>
          <w:color w:val="000000"/>
          <w:sz w:val="24"/>
          <w:szCs w:val="24"/>
          <w:lang w:val="es-ES_tradnl" w:eastAsia="es-ES"/>
        </w:rPr>
      </w:pPr>
    </w:p>
    <w:p w14:paraId="32E756B7" w14:textId="77777777" w:rsidR="004D0EEA" w:rsidRPr="003B0C1F" w:rsidRDefault="004D0EEA" w:rsidP="004D0EEA">
      <w:pPr>
        <w:spacing w:after="0" w:line="240" w:lineRule="auto"/>
        <w:jc w:val="both"/>
        <w:rPr>
          <w:rFonts w:ascii="Arial" w:hAnsi="Arial" w:cs="Arial"/>
          <w:lang w:val="es-MX"/>
        </w:rPr>
      </w:pPr>
      <w:r w:rsidRPr="00A14BA6">
        <w:rPr>
          <w:rFonts w:ascii="Arial" w:eastAsia="MS Mincho" w:hAnsi="Arial" w:cs="Arial"/>
          <w:color w:val="000000"/>
          <w:sz w:val="16"/>
          <w:szCs w:val="16"/>
          <w:lang w:val="es-ES_tradnl" w:eastAsia="es-ES"/>
        </w:rPr>
        <w:t>CIE es una empresa pública cuyas acciones y títulos de deuda cotizan en la Bolsa Mexicana de Valores.</w:t>
      </w:r>
    </w:p>
    <w:p w14:paraId="6FF67422" w14:textId="77777777" w:rsidR="004D0EEA" w:rsidRPr="009768D8" w:rsidRDefault="004D0EEA" w:rsidP="004D0EEA">
      <w:pPr>
        <w:spacing w:after="0" w:line="240" w:lineRule="auto"/>
        <w:jc w:val="both"/>
        <w:rPr>
          <w:lang w:val="es-MX"/>
        </w:rPr>
      </w:pPr>
    </w:p>
    <w:p w14:paraId="74D1FFA6" w14:textId="77777777" w:rsidR="004D0EEA" w:rsidRPr="004D0EEA" w:rsidRDefault="004D0EEA" w:rsidP="006C0A90">
      <w:pPr>
        <w:spacing w:after="0" w:line="240" w:lineRule="auto"/>
        <w:jc w:val="both"/>
        <w:rPr>
          <w:rFonts w:ascii="Arial" w:hAnsi="Arial" w:cs="Arial"/>
          <w:lang w:val="es-MX"/>
        </w:rPr>
      </w:pPr>
      <w:bookmarkStart w:id="0" w:name="_GoBack"/>
      <w:bookmarkEnd w:id="0"/>
    </w:p>
    <w:sectPr w:rsidR="004D0EEA" w:rsidRPr="004D0EEA" w:rsidSect="002D5694">
      <w:headerReference w:type="even" r:id="rId11"/>
      <w:headerReference w:type="default" r:id="rId12"/>
      <w:headerReference w:type="first" r:id="rId13"/>
      <w:pgSz w:w="12240" w:h="15840"/>
      <w:pgMar w:top="1417" w:right="1701" w:bottom="1417" w:left="1701" w:header="170" w:footer="68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3386" w14:textId="77777777" w:rsidR="00EB2142" w:rsidRDefault="00EB2142">
      <w:pPr>
        <w:spacing w:after="0" w:line="240" w:lineRule="auto"/>
      </w:pPr>
      <w:r>
        <w:separator/>
      </w:r>
    </w:p>
  </w:endnote>
  <w:endnote w:type="continuationSeparator" w:id="0">
    <w:p w14:paraId="4956C5DA" w14:textId="77777777" w:rsidR="00EB2142" w:rsidRDefault="00EB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D202E" w14:textId="77777777" w:rsidR="00EB2142" w:rsidRDefault="00EB2142">
      <w:pPr>
        <w:spacing w:after="0" w:line="240" w:lineRule="auto"/>
      </w:pPr>
      <w:r>
        <w:separator/>
      </w:r>
    </w:p>
  </w:footnote>
  <w:footnote w:type="continuationSeparator" w:id="0">
    <w:p w14:paraId="5DD10B80" w14:textId="77777777" w:rsidR="00EB2142" w:rsidRDefault="00EB21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185DC3" w14:textId="77777777" w:rsidR="002D5694" w:rsidRDefault="004D0EEA">
    <w:pPr>
      <w:pStyle w:val="Header"/>
    </w:pPr>
    <w:r>
      <w:rPr>
        <w:noProof/>
      </w:rPr>
      <w:pict w14:anchorId="61235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0.3pt;height:820.3pt;z-index:-251659776;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64121" w14:textId="77777777" w:rsidR="002D5694" w:rsidRDefault="004D0EEA" w:rsidP="002D5694">
    <w:pPr>
      <w:pStyle w:val="Header"/>
      <w:jc w:val="both"/>
    </w:pPr>
    <w:r>
      <w:rPr>
        <w:noProof/>
      </w:rPr>
      <w:pict w14:anchorId="24D1B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9.3pt;margin-top:-94.1pt;width:640.3pt;height:820.3pt;z-index:-251658752;mso-wrap-edited:f;mso-position-horizontal-relative:margin;mso-position-vertical-relative:margin" wrapcoords="-25 0 -25 21580 21600 21580 21600 0 -25 0">
          <v:imagedata r:id="rId1" o:title="HM-0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8CC346" w14:textId="77777777" w:rsidR="002D5694" w:rsidRDefault="004D0EEA">
    <w:pPr>
      <w:pStyle w:val="Header"/>
    </w:pPr>
    <w:r>
      <w:rPr>
        <w:noProof/>
      </w:rPr>
      <w:pict w14:anchorId="1CD3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0.3pt;height:820.3pt;z-index:-251657728;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35CE"/>
    <w:multiLevelType w:val="hybridMultilevel"/>
    <w:tmpl w:val="DDF45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71"/>
    <w:rsid w:val="00020CD2"/>
    <w:rsid w:val="00053C27"/>
    <w:rsid w:val="00137C29"/>
    <w:rsid w:val="00181177"/>
    <w:rsid w:val="00190A85"/>
    <w:rsid w:val="001D28EE"/>
    <w:rsid w:val="001D58C9"/>
    <w:rsid w:val="001F6671"/>
    <w:rsid w:val="00235A02"/>
    <w:rsid w:val="00236B8E"/>
    <w:rsid w:val="00264ABD"/>
    <w:rsid w:val="00264C5D"/>
    <w:rsid w:val="002C535B"/>
    <w:rsid w:val="003E5BDA"/>
    <w:rsid w:val="00401403"/>
    <w:rsid w:val="0045756C"/>
    <w:rsid w:val="004D0EEA"/>
    <w:rsid w:val="004E56C5"/>
    <w:rsid w:val="0050071F"/>
    <w:rsid w:val="005665E1"/>
    <w:rsid w:val="00616DB2"/>
    <w:rsid w:val="006975E0"/>
    <w:rsid w:val="006A6836"/>
    <w:rsid w:val="006A6A4A"/>
    <w:rsid w:val="006C0A90"/>
    <w:rsid w:val="006C667C"/>
    <w:rsid w:val="006F1D1D"/>
    <w:rsid w:val="00722A34"/>
    <w:rsid w:val="00740752"/>
    <w:rsid w:val="007764CF"/>
    <w:rsid w:val="007C1D36"/>
    <w:rsid w:val="007F1A28"/>
    <w:rsid w:val="00853FDC"/>
    <w:rsid w:val="008B74DA"/>
    <w:rsid w:val="008F626C"/>
    <w:rsid w:val="009768D8"/>
    <w:rsid w:val="00995C21"/>
    <w:rsid w:val="00996D23"/>
    <w:rsid w:val="00AC6980"/>
    <w:rsid w:val="00B06F7C"/>
    <w:rsid w:val="00B960B4"/>
    <w:rsid w:val="00BB124F"/>
    <w:rsid w:val="00BC3196"/>
    <w:rsid w:val="00C11572"/>
    <w:rsid w:val="00C2219F"/>
    <w:rsid w:val="00CC7774"/>
    <w:rsid w:val="00D34C78"/>
    <w:rsid w:val="00D47086"/>
    <w:rsid w:val="00D8332B"/>
    <w:rsid w:val="00E32ECA"/>
    <w:rsid w:val="00EB2142"/>
    <w:rsid w:val="00ED308F"/>
    <w:rsid w:val="00EE347C"/>
    <w:rsid w:val="00F118BB"/>
    <w:rsid w:val="00F632D7"/>
    <w:rsid w:val="00FD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285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3835">
      <w:bodyDiv w:val="1"/>
      <w:marLeft w:val="0"/>
      <w:marRight w:val="0"/>
      <w:marTop w:val="0"/>
      <w:marBottom w:val="0"/>
      <w:divBdr>
        <w:top w:val="none" w:sz="0" w:space="0" w:color="auto"/>
        <w:left w:val="none" w:sz="0" w:space="0" w:color="auto"/>
        <w:bottom w:val="none" w:sz="0" w:space="0" w:color="auto"/>
        <w:right w:val="none" w:sz="0" w:space="0" w:color="auto"/>
      </w:divBdr>
    </w:div>
    <w:div w:id="507867750">
      <w:bodyDiv w:val="1"/>
      <w:marLeft w:val="0"/>
      <w:marRight w:val="0"/>
      <w:marTop w:val="0"/>
      <w:marBottom w:val="0"/>
      <w:divBdr>
        <w:top w:val="none" w:sz="0" w:space="0" w:color="auto"/>
        <w:left w:val="none" w:sz="0" w:space="0" w:color="auto"/>
        <w:bottom w:val="none" w:sz="0" w:space="0" w:color="auto"/>
        <w:right w:val="none" w:sz="0" w:space="0" w:color="auto"/>
      </w:divBdr>
    </w:div>
    <w:div w:id="608270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xicogp.mx/" TargetMode="External"/><Relationship Id="rId9" Type="http://schemas.openxmlformats.org/officeDocument/2006/relationships/hyperlink" Target="mailto:fvelazquezc@cie.com.mx" TargetMode="External"/><Relationship Id="rId10" Type="http://schemas.openxmlformats.org/officeDocument/2006/relationships/hyperlink" Target="mailto:manuel@bandofinsid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1044</Words>
  <Characters>5952</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patricia ramirez</cp:lastModifiedBy>
  <cp:revision>10</cp:revision>
  <cp:lastPrinted>2016-05-19T17:34:00Z</cp:lastPrinted>
  <dcterms:created xsi:type="dcterms:W3CDTF">2016-05-19T17:34:00Z</dcterms:created>
  <dcterms:modified xsi:type="dcterms:W3CDTF">2016-05-25T16:51:00Z</dcterms:modified>
</cp:coreProperties>
</file>