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489"/>
      </w:tblGrid>
      <w:tr w:rsidR="003B5638" w:rsidRPr="00884BB0" w14:paraId="7CD2E546" w14:textId="77777777" w:rsidTr="00880DBF">
        <w:trPr>
          <w:jc w:val="center"/>
        </w:trPr>
        <w:tc>
          <w:tcPr>
            <w:tcW w:w="4489" w:type="dxa"/>
            <w:shd w:val="clear" w:color="auto" w:fill="auto"/>
          </w:tcPr>
          <w:p w14:paraId="63819235" w14:textId="77777777" w:rsidR="003B5638" w:rsidRPr="00884BB0" w:rsidRDefault="003B5638" w:rsidP="003B5638">
            <w:pPr>
              <w:spacing w:after="0" w:line="240" w:lineRule="auto"/>
              <w:rPr>
                <w:rFonts w:ascii="Arial" w:hAnsi="Arial" w:cs="Arial"/>
              </w:rPr>
            </w:pPr>
          </w:p>
        </w:tc>
      </w:tr>
    </w:tbl>
    <w:p w14:paraId="71449025" w14:textId="77777777" w:rsidR="00884BB0" w:rsidRPr="00884BB0" w:rsidRDefault="00884BB0" w:rsidP="00884BB0">
      <w:pPr>
        <w:shd w:val="clear" w:color="auto" w:fill="FFFFFF"/>
        <w:jc w:val="right"/>
        <w:rPr>
          <w:rFonts w:ascii="Arial" w:hAnsi="Arial" w:cs="Arial"/>
          <w:color w:val="000000"/>
        </w:rPr>
      </w:pPr>
      <w:r w:rsidRPr="00884BB0">
        <w:rPr>
          <w:rFonts w:ascii="Arial" w:hAnsi="Arial" w:cs="Arial"/>
          <w:i/>
          <w:iCs/>
          <w:color w:val="000000"/>
        </w:rPr>
        <w:t>Ciudad de México a 02 de marzo de 2016</w:t>
      </w:r>
    </w:p>
    <w:p w14:paraId="2DD18450" w14:textId="00F81DE1" w:rsidR="00884BB0" w:rsidRPr="00884BB0" w:rsidRDefault="00884BB0" w:rsidP="00884BB0">
      <w:pPr>
        <w:shd w:val="clear" w:color="auto" w:fill="FFFFFF"/>
        <w:jc w:val="right"/>
        <w:rPr>
          <w:rFonts w:ascii="Arial" w:hAnsi="Arial" w:cs="Arial"/>
          <w:color w:val="000000"/>
        </w:rPr>
      </w:pPr>
      <w:r w:rsidRPr="00884BB0">
        <w:rPr>
          <w:rFonts w:ascii="Arial" w:hAnsi="Arial" w:cs="Arial"/>
          <w:b/>
          <w:bCs/>
          <w:color w:val="000000"/>
        </w:rPr>
        <w:t> </w:t>
      </w:r>
    </w:p>
    <w:p w14:paraId="4732CE7C" w14:textId="24B452B4" w:rsidR="00884BB0" w:rsidRPr="00884BB0" w:rsidRDefault="00884BB0" w:rsidP="00884BB0">
      <w:pPr>
        <w:shd w:val="clear" w:color="auto" w:fill="FFFFFF"/>
        <w:jc w:val="center"/>
        <w:rPr>
          <w:rFonts w:ascii="Arial" w:hAnsi="Arial" w:cs="Arial"/>
          <w:color w:val="000000"/>
          <w:sz w:val="24"/>
          <w:szCs w:val="24"/>
        </w:rPr>
      </w:pPr>
      <w:r w:rsidRPr="00884BB0">
        <w:rPr>
          <w:rFonts w:ascii="Arial" w:hAnsi="Arial" w:cs="Arial"/>
          <w:b/>
          <w:bCs/>
          <w:color w:val="000000"/>
          <w:sz w:val="24"/>
          <w:szCs w:val="24"/>
        </w:rPr>
        <w:t>A C T U A L I ZA C I Ó N</w:t>
      </w:r>
    </w:p>
    <w:p w14:paraId="032854A0" w14:textId="77777777" w:rsidR="00884BB0" w:rsidRPr="00884BB0" w:rsidRDefault="00884BB0" w:rsidP="00884BB0">
      <w:pPr>
        <w:shd w:val="clear" w:color="auto" w:fill="FFFFFF"/>
        <w:jc w:val="center"/>
        <w:rPr>
          <w:rFonts w:ascii="Arial" w:hAnsi="Arial" w:cs="Arial"/>
          <w:color w:val="000000"/>
          <w:sz w:val="24"/>
          <w:szCs w:val="24"/>
        </w:rPr>
      </w:pPr>
      <w:r w:rsidRPr="00884BB0">
        <w:rPr>
          <w:rFonts w:ascii="Arial" w:hAnsi="Arial" w:cs="Arial"/>
          <w:b/>
          <w:bCs/>
          <w:color w:val="000000"/>
          <w:sz w:val="24"/>
          <w:szCs w:val="24"/>
        </w:rPr>
        <w:t>Aún hay boletos disponibles para el</w:t>
      </w:r>
    </w:p>
    <w:p w14:paraId="556E1725" w14:textId="0E8F4EC4" w:rsidR="00884BB0" w:rsidRPr="00884BB0" w:rsidRDefault="00884BB0" w:rsidP="00884BB0">
      <w:pPr>
        <w:shd w:val="clear" w:color="auto" w:fill="FFFFFF"/>
        <w:jc w:val="center"/>
        <w:rPr>
          <w:rFonts w:ascii="Arial" w:hAnsi="Arial" w:cs="Arial"/>
          <w:color w:val="000000"/>
          <w:sz w:val="24"/>
          <w:szCs w:val="24"/>
        </w:rPr>
      </w:pPr>
      <w:r w:rsidRPr="00884BB0">
        <w:rPr>
          <w:rFonts w:ascii="Arial" w:hAnsi="Arial" w:cs="Arial"/>
          <w:b/>
          <w:bCs/>
          <w:color w:val="000000"/>
          <w:sz w:val="24"/>
          <w:szCs w:val="24"/>
        </w:rPr>
        <w:t>FORMULA 1 GRAN PREMIO DE MÉXICO 2016</w:t>
      </w:r>
      <w:r w:rsidRPr="00884BB0">
        <w:rPr>
          <w:rFonts w:ascii="Arial" w:hAnsi="Arial" w:cs="Arial"/>
          <w:b/>
          <w:bCs/>
          <w:color w:val="000000"/>
          <w:sz w:val="24"/>
          <w:szCs w:val="24"/>
          <w:vertAlign w:val="superscript"/>
        </w:rPr>
        <w:t>®</w:t>
      </w:r>
      <w:r w:rsidRPr="00884BB0">
        <w:rPr>
          <w:rFonts w:ascii="Arial" w:hAnsi="Arial" w:cs="Arial"/>
          <w:b/>
          <w:bCs/>
          <w:i/>
          <w:iCs/>
          <w:color w:val="000000"/>
        </w:rPr>
        <w:t> </w:t>
      </w:r>
    </w:p>
    <w:p w14:paraId="7B7ACD9D"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color w:val="000000"/>
          <w:shd w:val="clear" w:color="auto" w:fill="FFFFFF"/>
        </w:rPr>
        <w:t> </w:t>
      </w:r>
    </w:p>
    <w:p w14:paraId="73D84DF1" w14:textId="450DDC6D" w:rsidR="00884BB0" w:rsidRPr="00884BB0" w:rsidRDefault="00884BB0" w:rsidP="00884BB0">
      <w:pPr>
        <w:shd w:val="clear" w:color="auto" w:fill="FFFFFF"/>
        <w:jc w:val="both"/>
        <w:rPr>
          <w:rFonts w:ascii="Arial" w:hAnsi="Arial" w:cs="Arial"/>
          <w:color w:val="000000"/>
        </w:rPr>
      </w:pPr>
      <w:r w:rsidRPr="00884BB0">
        <w:rPr>
          <w:rFonts w:ascii="Arial" w:hAnsi="Arial" w:cs="Arial"/>
          <w:color w:val="000000"/>
          <w:shd w:val="clear" w:color="auto" w:fill="FFFFFF"/>
        </w:rPr>
        <w:t>Como era de esperarse, la venta de boletos para el FORMULA 1 GRAN PREMIO DE MÉXICO 2016</w:t>
      </w:r>
      <w:r w:rsidRPr="00884BB0">
        <w:rPr>
          <w:rFonts w:ascii="Arial" w:hAnsi="Arial" w:cs="Arial"/>
          <w:b/>
          <w:bCs/>
          <w:color w:val="000000"/>
          <w:sz w:val="24"/>
          <w:szCs w:val="24"/>
          <w:vertAlign w:val="superscript"/>
        </w:rPr>
        <w:t>®</w:t>
      </w:r>
      <w:r w:rsidRPr="00884BB0">
        <w:rPr>
          <w:rFonts w:ascii="Arial" w:hAnsi="Arial" w:cs="Arial"/>
          <w:color w:val="000000"/>
          <w:shd w:val="clear" w:color="auto" w:fill="FFFFFF"/>
        </w:rPr>
        <w:t xml:space="preserve"> ha sido un gran éxito, desde el inicio de la Preventa Banamex y la Superventa Santander el 25 de febrero, los aficionados han mostrado su entusiasmo comprando boletos en todas las localidades.</w:t>
      </w:r>
    </w:p>
    <w:p w14:paraId="4C330119"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color w:val="000000"/>
          <w:shd w:val="clear" w:color="auto" w:fill="FFFFFF"/>
        </w:rPr>
        <w:t>Este año,</w:t>
      </w:r>
      <w:r w:rsidRPr="00884BB0">
        <w:rPr>
          <w:rStyle w:val="apple-converted-space"/>
          <w:rFonts w:ascii="Arial" w:hAnsi="Arial" w:cs="Arial"/>
          <w:color w:val="000000"/>
          <w:shd w:val="clear" w:color="auto" w:fill="FFFFFF"/>
        </w:rPr>
        <w:t> </w:t>
      </w:r>
      <w:r w:rsidRPr="00884BB0">
        <w:rPr>
          <w:rFonts w:ascii="Arial" w:hAnsi="Arial" w:cs="Arial"/>
          <w:color w:val="000000"/>
        </w:rPr>
        <w:t>el evento cuenta con una mayor</w:t>
      </w:r>
      <w:r w:rsidRPr="00884BB0">
        <w:rPr>
          <w:rStyle w:val="apple-converted-space"/>
          <w:rFonts w:ascii="Arial" w:hAnsi="Arial" w:cs="Arial"/>
          <w:color w:val="000000"/>
          <w:shd w:val="clear" w:color="auto" w:fill="FFFFFF"/>
        </w:rPr>
        <w:t> </w:t>
      </w:r>
      <w:r w:rsidRPr="00884BB0">
        <w:rPr>
          <w:rFonts w:ascii="Arial" w:hAnsi="Arial" w:cs="Arial"/>
          <w:color w:val="000000"/>
          <w:shd w:val="clear" w:color="auto" w:fill="FFFFFF"/>
        </w:rPr>
        <w:t>variedad de lugares, productos y servicios, con lo cual los aficionados han podido escoger</w:t>
      </w:r>
      <w:r w:rsidRPr="00884BB0">
        <w:rPr>
          <w:rStyle w:val="apple-converted-space"/>
          <w:rFonts w:ascii="Arial" w:hAnsi="Arial" w:cs="Arial"/>
          <w:color w:val="000000"/>
        </w:rPr>
        <w:t> </w:t>
      </w:r>
      <w:r w:rsidRPr="00884BB0">
        <w:rPr>
          <w:rFonts w:ascii="Arial" w:hAnsi="Arial" w:cs="Arial"/>
          <w:color w:val="000000"/>
        </w:rPr>
        <w:t>el mejor asiento y la mejor experiencia que les hará vivir al máximo la adrenalina que genera la máxima categoría. Tras la exitosa venta, los boletos que aún están disponibles se encuentran en las siguientes secciones:</w:t>
      </w:r>
    </w:p>
    <w:p w14:paraId="5BBE014F" w14:textId="77777777" w:rsidR="00884BB0" w:rsidRPr="00884BB0" w:rsidRDefault="00884BB0" w:rsidP="00884BB0">
      <w:pPr>
        <w:shd w:val="clear" w:color="auto" w:fill="FFFFFF"/>
        <w:rPr>
          <w:rFonts w:ascii="Arial" w:hAnsi="Arial" w:cs="Arial"/>
          <w:color w:val="000000"/>
        </w:rPr>
      </w:pPr>
      <w:r w:rsidRPr="00884BB0">
        <w:rPr>
          <w:rFonts w:ascii="Arial" w:hAnsi="Arial" w:cs="Arial"/>
          <w:color w:val="000000"/>
        </w:rPr>
        <w:t> </w:t>
      </w:r>
    </w:p>
    <w:tbl>
      <w:tblPr>
        <w:tblW w:w="9616" w:type="dxa"/>
        <w:jc w:val="center"/>
        <w:tblCellMar>
          <w:left w:w="0" w:type="dxa"/>
          <w:right w:w="0" w:type="dxa"/>
        </w:tblCellMar>
        <w:tblLook w:val="04A0" w:firstRow="1" w:lastRow="0" w:firstColumn="1" w:lastColumn="0" w:noHBand="0" w:noVBand="1"/>
      </w:tblPr>
      <w:tblGrid>
        <w:gridCol w:w="1413"/>
        <w:gridCol w:w="2126"/>
        <w:gridCol w:w="1953"/>
        <w:gridCol w:w="2268"/>
        <w:gridCol w:w="1856"/>
      </w:tblGrid>
      <w:tr w:rsidR="00884BB0" w:rsidRPr="00884BB0" w14:paraId="611DE3C5" w14:textId="77777777" w:rsidTr="00884BB0">
        <w:trPr>
          <w:trHeight w:val="300"/>
          <w:jc w:val="center"/>
        </w:trPr>
        <w:tc>
          <w:tcPr>
            <w:tcW w:w="1413" w:type="dxa"/>
            <w:tcBorders>
              <w:top w:val="single" w:sz="8" w:space="0" w:color="auto"/>
              <w:left w:val="single" w:sz="8" w:space="0" w:color="auto"/>
              <w:bottom w:val="single" w:sz="8" w:space="0" w:color="auto"/>
              <w:right w:val="single" w:sz="8" w:space="0" w:color="auto"/>
            </w:tcBorders>
            <w:shd w:val="clear" w:color="auto" w:fill="000000"/>
            <w:tcMar>
              <w:top w:w="15" w:type="dxa"/>
              <w:left w:w="15" w:type="dxa"/>
              <w:bottom w:w="0" w:type="dxa"/>
              <w:right w:w="15" w:type="dxa"/>
            </w:tcMar>
            <w:vAlign w:val="center"/>
            <w:hideMark/>
          </w:tcPr>
          <w:p w14:paraId="23451CC0" w14:textId="77777777" w:rsidR="00884BB0" w:rsidRPr="00884BB0" w:rsidRDefault="00884BB0">
            <w:pPr>
              <w:jc w:val="center"/>
              <w:rPr>
                <w:rFonts w:ascii="Arial" w:hAnsi="Arial" w:cs="Arial"/>
              </w:rPr>
            </w:pPr>
            <w:r w:rsidRPr="00884BB0">
              <w:rPr>
                <w:rFonts w:ascii="Arial" w:hAnsi="Arial" w:cs="Arial"/>
                <w:b/>
                <w:bCs/>
                <w:color w:val="FFFFFF"/>
                <w:lang w:val="en-US"/>
              </w:rPr>
              <w:t>ZONA</w:t>
            </w:r>
          </w:p>
        </w:tc>
        <w:tc>
          <w:tcPr>
            <w:tcW w:w="2126" w:type="dxa"/>
            <w:tcBorders>
              <w:top w:val="single" w:sz="8" w:space="0" w:color="auto"/>
              <w:left w:val="nil"/>
              <w:bottom w:val="single" w:sz="8" w:space="0" w:color="auto"/>
              <w:right w:val="nil"/>
            </w:tcBorders>
            <w:shd w:val="clear" w:color="auto" w:fill="000000"/>
            <w:tcMar>
              <w:top w:w="15" w:type="dxa"/>
              <w:left w:w="15" w:type="dxa"/>
              <w:bottom w:w="0" w:type="dxa"/>
              <w:right w:w="15" w:type="dxa"/>
            </w:tcMar>
            <w:hideMark/>
          </w:tcPr>
          <w:p w14:paraId="2D6CBE8E" w14:textId="77777777" w:rsidR="00884BB0" w:rsidRPr="00884BB0" w:rsidRDefault="00884BB0">
            <w:pPr>
              <w:jc w:val="center"/>
              <w:rPr>
                <w:rFonts w:ascii="Arial" w:hAnsi="Arial" w:cs="Arial"/>
              </w:rPr>
            </w:pPr>
            <w:r w:rsidRPr="00884BB0">
              <w:rPr>
                <w:rFonts w:ascii="Arial" w:hAnsi="Arial" w:cs="Arial"/>
                <w:b/>
                <w:bCs/>
                <w:color w:val="FFFFFF"/>
                <w:lang w:val="en-US"/>
              </w:rPr>
              <w:t>PERFIL DE EXPERIENCIA</w:t>
            </w:r>
          </w:p>
        </w:tc>
        <w:tc>
          <w:tcPr>
            <w:tcW w:w="1953" w:type="dxa"/>
            <w:tcBorders>
              <w:top w:val="single" w:sz="8" w:space="0" w:color="auto"/>
              <w:left w:val="nil"/>
              <w:bottom w:val="single" w:sz="8" w:space="0" w:color="auto"/>
              <w:right w:val="single" w:sz="8" w:space="0" w:color="auto"/>
            </w:tcBorders>
            <w:shd w:val="clear" w:color="auto" w:fill="000000"/>
            <w:tcMar>
              <w:top w:w="15" w:type="dxa"/>
              <w:left w:w="15" w:type="dxa"/>
              <w:bottom w:w="0" w:type="dxa"/>
              <w:right w:w="15" w:type="dxa"/>
            </w:tcMar>
            <w:vAlign w:val="center"/>
            <w:hideMark/>
          </w:tcPr>
          <w:p w14:paraId="3FD70808" w14:textId="77777777" w:rsidR="00884BB0" w:rsidRPr="00884BB0" w:rsidRDefault="00884BB0">
            <w:pPr>
              <w:jc w:val="center"/>
              <w:rPr>
                <w:rFonts w:ascii="Arial" w:hAnsi="Arial" w:cs="Arial"/>
              </w:rPr>
            </w:pPr>
            <w:r w:rsidRPr="00884BB0">
              <w:rPr>
                <w:rFonts w:ascii="Arial" w:hAnsi="Arial" w:cs="Arial"/>
                <w:b/>
                <w:bCs/>
                <w:color w:val="FFFFFF"/>
                <w:lang w:val="en-US"/>
              </w:rPr>
              <w:t>UBICACIÓN</w:t>
            </w:r>
          </w:p>
        </w:tc>
        <w:tc>
          <w:tcPr>
            <w:tcW w:w="2268" w:type="dxa"/>
            <w:tcBorders>
              <w:top w:val="single" w:sz="8" w:space="0" w:color="auto"/>
              <w:left w:val="nil"/>
              <w:bottom w:val="single" w:sz="8" w:space="0" w:color="auto"/>
              <w:right w:val="single" w:sz="8" w:space="0" w:color="auto"/>
            </w:tcBorders>
            <w:shd w:val="clear" w:color="auto" w:fill="000000"/>
            <w:tcMar>
              <w:top w:w="15" w:type="dxa"/>
              <w:left w:w="15" w:type="dxa"/>
              <w:bottom w:w="0" w:type="dxa"/>
              <w:right w:w="15" w:type="dxa"/>
            </w:tcMar>
            <w:vAlign w:val="center"/>
            <w:hideMark/>
          </w:tcPr>
          <w:p w14:paraId="375BE875" w14:textId="77777777" w:rsidR="00884BB0" w:rsidRPr="00884BB0" w:rsidRDefault="00884BB0">
            <w:pPr>
              <w:jc w:val="center"/>
              <w:rPr>
                <w:rFonts w:ascii="Arial" w:hAnsi="Arial" w:cs="Arial"/>
              </w:rPr>
            </w:pPr>
            <w:r w:rsidRPr="00884BB0">
              <w:rPr>
                <w:rFonts w:ascii="Arial" w:hAnsi="Arial" w:cs="Arial"/>
                <w:b/>
                <w:bCs/>
                <w:color w:val="FFFFFF"/>
                <w:lang w:val="en-US"/>
              </w:rPr>
              <w:t>GRADAS</w:t>
            </w:r>
          </w:p>
        </w:tc>
        <w:tc>
          <w:tcPr>
            <w:tcW w:w="1856" w:type="dxa"/>
            <w:tcBorders>
              <w:top w:val="single" w:sz="8" w:space="0" w:color="auto"/>
              <w:left w:val="nil"/>
              <w:bottom w:val="single" w:sz="8" w:space="0" w:color="auto"/>
              <w:right w:val="single" w:sz="8" w:space="0" w:color="auto"/>
            </w:tcBorders>
            <w:shd w:val="clear" w:color="auto" w:fill="000000"/>
            <w:tcMar>
              <w:top w:w="15" w:type="dxa"/>
              <w:left w:w="15" w:type="dxa"/>
              <w:bottom w:w="0" w:type="dxa"/>
              <w:right w:w="15" w:type="dxa"/>
            </w:tcMar>
            <w:vAlign w:val="center"/>
            <w:hideMark/>
          </w:tcPr>
          <w:p w14:paraId="5BF1AA44" w14:textId="77777777" w:rsidR="00884BB0" w:rsidRPr="00884BB0" w:rsidRDefault="00884BB0">
            <w:pPr>
              <w:jc w:val="center"/>
              <w:rPr>
                <w:rFonts w:ascii="Arial" w:hAnsi="Arial" w:cs="Arial"/>
              </w:rPr>
            </w:pPr>
            <w:r w:rsidRPr="00884BB0">
              <w:rPr>
                <w:rFonts w:ascii="Arial" w:hAnsi="Arial" w:cs="Arial"/>
                <w:b/>
                <w:bCs/>
                <w:color w:val="FFFFFF"/>
                <w:lang w:val="en-US"/>
              </w:rPr>
              <w:t>RANGO DE PRECIOS</w:t>
            </w:r>
          </w:p>
        </w:tc>
      </w:tr>
      <w:tr w:rsidR="00884BB0" w:rsidRPr="00884BB0" w14:paraId="4DD1757B" w14:textId="77777777" w:rsidTr="00884BB0">
        <w:trPr>
          <w:trHeight w:val="300"/>
          <w:jc w:val="center"/>
        </w:trPr>
        <w:tc>
          <w:tcPr>
            <w:tcW w:w="141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2B7DA13" w14:textId="77777777" w:rsidR="00884BB0" w:rsidRPr="00884BB0" w:rsidRDefault="00884BB0">
            <w:pPr>
              <w:jc w:val="center"/>
              <w:rPr>
                <w:rFonts w:ascii="Arial" w:hAnsi="Arial" w:cs="Arial"/>
              </w:rPr>
            </w:pPr>
            <w:proofErr w:type="spellStart"/>
            <w:r w:rsidRPr="00884BB0">
              <w:rPr>
                <w:rFonts w:ascii="Arial" w:hAnsi="Arial" w:cs="Arial"/>
                <w:color w:val="000000"/>
                <w:lang w:val="en-US"/>
              </w:rPr>
              <w:t>Zona</w:t>
            </w:r>
            <w:proofErr w:type="spellEnd"/>
            <w:r w:rsidRPr="00884BB0">
              <w:rPr>
                <w:rFonts w:ascii="Arial" w:hAnsi="Arial" w:cs="Arial"/>
                <w:color w:val="000000"/>
                <w:lang w:val="en-US"/>
              </w:rPr>
              <w:t xml:space="preserve"> Azul*</w:t>
            </w:r>
          </w:p>
        </w:tc>
        <w:tc>
          <w:tcPr>
            <w:tcW w:w="2126" w:type="dxa"/>
            <w:tcBorders>
              <w:top w:val="nil"/>
              <w:left w:val="nil"/>
              <w:bottom w:val="single" w:sz="8" w:space="0" w:color="auto"/>
              <w:right w:val="single" w:sz="8" w:space="0" w:color="auto"/>
            </w:tcBorders>
            <w:tcMar>
              <w:top w:w="15" w:type="dxa"/>
              <w:left w:w="15" w:type="dxa"/>
              <w:bottom w:w="0" w:type="dxa"/>
              <w:right w:w="15" w:type="dxa"/>
            </w:tcMar>
            <w:hideMark/>
          </w:tcPr>
          <w:p w14:paraId="7235FF1D" w14:textId="77777777" w:rsidR="00884BB0" w:rsidRPr="00884BB0" w:rsidRDefault="00884BB0">
            <w:pPr>
              <w:jc w:val="center"/>
              <w:rPr>
                <w:rFonts w:ascii="Arial" w:hAnsi="Arial" w:cs="Arial"/>
              </w:rPr>
            </w:pPr>
            <w:r w:rsidRPr="00884BB0">
              <w:rPr>
                <w:rFonts w:ascii="Arial" w:hAnsi="Arial" w:cs="Arial"/>
                <w:color w:val="000000"/>
                <w:lang w:val="en-US"/>
              </w:rPr>
              <w:t>Speed Lovers/ True Racers</w:t>
            </w:r>
          </w:p>
        </w:tc>
        <w:tc>
          <w:tcPr>
            <w:tcW w:w="195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C88F12D" w14:textId="77777777" w:rsidR="00884BB0" w:rsidRPr="00884BB0" w:rsidRDefault="00884BB0">
            <w:pPr>
              <w:jc w:val="center"/>
              <w:rPr>
                <w:rFonts w:ascii="Arial" w:hAnsi="Arial" w:cs="Arial"/>
              </w:rPr>
            </w:pPr>
            <w:proofErr w:type="spellStart"/>
            <w:r w:rsidRPr="00884BB0">
              <w:rPr>
                <w:rFonts w:ascii="Arial" w:hAnsi="Arial" w:cs="Arial"/>
                <w:color w:val="000000"/>
                <w:lang w:val="en-US"/>
              </w:rPr>
              <w:t>Complejo</w:t>
            </w:r>
            <w:proofErr w:type="spellEnd"/>
            <w:r w:rsidRPr="00884BB0">
              <w:rPr>
                <w:rFonts w:ascii="Arial" w:hAnsi="Arial" w:cs="Arial"/>
                <w:color w:val="000000"/>
                <w:lang w:val="en-US"/>
              </w:rPr>
              <w:t xml:space="preserve"> </w:t>
            </w:r>
            <w:proofErr w:type="spellStart"/>
            <w:r w:rsidRPr="00884BB0">
              <w:rPr>
                <w:rFonts w:ascii="Arial" w:hAnsi="Arial" w:cs="Arial"/>
                <w:color w:val="000000"/>
                <w:lang w:val="en-US"/>
              </w:rPr>
              <w:t>Moisés</w:t>
            </w:r>
            <w:proofErr w:type="spellEnd"/>
            <w:r w:rsidRPr="00884BB0">
              <w:rPr>
                <w:rFonts w:ascii="Arial" w:hAnsi="Arial" w:cs="Arial"/>
                <w:color w:val="000000"/>
                <w:lang w:val="en-US"/>
              </w:rPr>
              <w:t xml:space="preserve"> Solana</w:t>
            </w:r>
          </w:p>
        </w:tc>
        <w:tc>
          <w:tcPr>
            <w:tcW w:w="226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C9905B7" w14:textId="77777777" w:rsidR="00884BB0" w:rsidRPr="00884BB0" w:rsidRDefault="00884BB0">
            <w:pPr>
              <w:jc w:val="center"/>
              <w:rPr>
                <w:rFonts w:ascii="Arial" w:hAnsi="Arial" w:cs="Arial"/>
              </w:rPr>
            </w:pPr>
            <w:r w:rsidRPr="00884BB0">
              <w:rPr>
                <w:rFonts w:ascii="Arial" w:hAnsi="Arial" w:cs="Arial"/>
                <w:color w:val="000000"/>
                <w:lang w:val="en-US"/>
              </w:rPr>
              <w:t>3A, 3, 4, 5, 6, 6A, 7 y 8</w:t>
            </w:r>
          </w:p>
        </w:tc>
        <w:tc>
          <w:tcPr>
            <w:tcW w:w="185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57D2A6E" w14:textId="77777777" w:rsidR="00884BB0" w:rsidRPr="00884BB0" w:rsidRDefault="00884BB0">
            <w:pPr>
              <w:jc w:val="center"/>
              <w:rPr>
                <w:rFonts w:ascii="Arial" w:hAnsi="Arial" w:cs="Arial"/>
              </w:rPr>
            </w:pPr>
            <w:r w:rsidRPr="00884BB0">
              <w:rPr>
                <w:rFonts w:ascii="Arial" w:hAnsi="Arial" w:cs="Arial"/>
                <w:color w:val="000000"/>
                <w:lang w:val="en-US"/>
              </w:rPr>
              <w:t> $ 4,000.00 a $9,500.00</w:t>
            </w:r>
          </w:p>
        </w:tc>
      </w:tr>
      <w:tr w:rsidR="00884BB0" w:rsidRPr="00884BB0" w14:paraId="1A54B478" w14:textId="77777777" w:rsidTr="00884BB0">
        <w:trPr>
          <w:trHeight w:val="300"/>
          <w:jc w:val="center"/>
        </w:trPr>
        <w:tc>
          <w:tcPr>
            <w:tcW w:w="141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794E05F" w14:textId="77777777" w:rsidR="00884BB0" w:rsidRPr="00884BB0" w:rsidRDefault="00884BB0">
            <w:pPr>
              <w:jc w:val="center"/>
              <w:rPr>
                <w:rFonts w:ascii="Arial" w:hAnsi="Arial" w:cs="Arial"/>
              </w:rPr>
            </w:pPr>
            <w:proofErr w:type="spellStart"/>
            <w:r w:rsidRPr="00884BB0">
              <w:rPr>
                <w:rFonts w:ascii="Arial" w:hAnsi="Arial" w:cs="Arial"/>
                <w:color w:val="000000"/>
                <w:lang w:val="en-US"/>
              </w:rPr>
              <w:t>Zona</w:t>
            </w:r>
            <w:proofErr w:type="spellEnd"/>
            <w:r w:rsidRPr="00884BB0">
              <w:rPr>
                <w:rFonts w:ascii="Arial" w:hAnsi="Arial" w:cs="Arial"/>
                <w:color w:val="000000"/>
                <w:lang w:val="en-US"/>
              </w:rPr>
              <w:t xml:space="preserve"> Gris*</w:t>
            </w:r>
          </w:p>
        </w:tc>
        <w:tc>
          <w:tcPr>
            <w:tcW w:w="2126" w:type="dxa"/>
            <w:tcBorders>
              <w:top w:val="nil"/>
              <w:left w:val="nil"/>
              <w:bottom w:val="single" w:sz="8" w:space="0" w:color="auto"/>
              <w:right w:val="single" w:sz="8" w:space="0" w:color="auto"/>
            </w:tcBorders>
            <w:tcMar>
              <w:top w:w="15" w:type="dxa"/>
              <w:left w:w="15" w:type="dxa"/>
              <w:bottom w:w="0" w:type="dxa"/>
              <w:right w:w="15" w:type="dxa"/>
            </w:tcMar>
            <w:hideMark/>
          </w:tcPr>
          <w:p w14:paraId="2570A3E9" w14:textId="77777777" w:rsidR="00884BB0" w:rsidRPr="00884BB0" w:rsidRDefault="00884BB0">
            <w:pPr>
              <w:jc w:val="center"/>
              <w:rPr>
                <w:rFonts w:ascii="Arial" w:hAnsi="Arial" w:cs="Arial"/>
              </w:rPr>
            </w:pPr>
            <w:r w:rsidRPr="00884BB0">
              <w:rPr>
                <w:rFonts w:ascii="Arial" w:hAnsi="Arial" w:cs="Arial"/>
                <w:color w:val="000000"/>
                <w:lang w:val="en-US"/>
              </w:rPr>
              <w:t>Euphoric Fans</w:t>
            </w:r>
          </w:p>
        </w:tc>
        <w:tc>
          <w:tcPr>
            <w:tcW w:w="195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D4CDDCF" w14:textId="77777777" w:rsidR="00884BB0" w:rsidRPr="00884BB0" w:rsidRDefault="00884BB0">
            <w:pPr>
              <w:jc w:val="center"/>
              <w:rPr>
                <w:rFonts w:ascii="Arial" w:hAnsi="Arial" w:cs="Arial"/>
              </w:rPr>
            </w:pPr>
            <w:proofErr w:type="spellStart"/>
            <w:r w:rsidRPr="00884BB0">
              <w:rPr>
                <w:rFonts w:ascii="Arial" w:hAnsi="Arial" w:cs="Arial"/>
                <w:color w:val="000000"/>
                <w:lang w:val="en-US"/>
              </w:rPr>
              <w:t>Foro</w:t>
            </w:r>
            <w:proofErr w:type="spellEnd"/>
            <w:r w:rsidRPr="00884BB0">
              <w:rPr>
                <w:rFonts w:ascii="Arial" w:hAnsi="Arial" w:cs="Arial"/>
                <w:color w:val="000000"/>
                <w:lang w:val="en-US"/>
              </w:rPr>
              <w:t xml:space="preserve"> Sol – Sur</w:t>
            </w:r>
          </w:p>
        </w:tc>
        <w:tc>
          <w:tcPr>
            <w:tcW w:w="226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8E648EF" w14:textId="77777777" w:rsidR="00884BB0" w:rsidRPr="00884BB0" w:rsidRDefault="00884BB0">
            <w:pPr>
              <w:jc w:val="center"/>
              <w:rPr>
                <w:rFonts w:ascii="Arial" w:hAnsi="Arial" w:cs="Arial"/>
              </w:rPr>
            </w:pPr>
            <w:r w:rsidRPr="00884BB0">
              <w:rPr>
                <w:rFonts w:ascii="Arial" w:hAnsi="Arial" w:cs="Arial"/>
                <w:color w:val="000000"/>
                <w:lang w:val="en-US"/>
              </w:rPr>
              <w:t>14</w:t>
            </w:r>
          </w:p>
        </w:tc>
        <w:tc>
          <w:tcPr>
            <w:tcW w:w="185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588C0AD" w14:textId="77777777" w:rsidR="00884BB0" w:rsidRPr="00884BB0" w:rsidRDefault="00884BB0">
            <w:pPr>
              <w:jc w:val="center"/>
              <w:rPr>
                <w:rFonts w:ascii="Arial" w:hAnsi="Arial" w:cs="Arial"/>
              </w:rPr>
            </w:pPr>
            <w:r w:rsidRPr="00884BB0">
              <w:rPr>
                <w:rFonts w:ascii="Arial" w:hAnsi="Arial" w:cs="Arial"/>
                <w:color w:val="000000"/>
                <w:lang w:val="en-US"/>
              </w:rPr>
              <w:t> $6,000.00 a $7,000.00</w:t>
            </w:r>
          </w:p>
        </w:tc>
      </w:tr>
      <w:tr w:rsidR="00884BB0" w:rsidRPr="00884BB0" w14:paraId="7846539E" w14:textId="77777777" w:rsidTr="00884BB0">
        <w:trPr>
          <w:trHeight w:val="300"/>
          <w:jc w:val="center"/>
        </w:trPr>
        <w:tc>
          <w:tcPr>
            <w:tcW w:w="141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E9C30BE" w14:textId="77777777" w:rsidR="00884BB0" w:rsidRPr="00884BB0" w:rsidRDefault="00884BB0">
            <w:pPr>
              <w:jc w:val="center"/>
              <w:rPr>
                <w:rFonts w:ascii="Arial" w:hAnsi="Arial" w:cs="Arial"/>
              </w:rPr>
            </w:pPr>
            <w:proofErr w:type="spellStart"/>
            <w:r w:rsidRPr="00884BB0">
              <w:rPr>
                <w:rFonts w:ascii="Arial" w:hAnsi="Arial" w:cs="Arial"/>
                <w:color w:val="000000"/>
                <w:lang w:val="en-US"/>
              </w:rPr>
              <w:t>Zona</w:t>
            </w:r>
            <w:proofErr w:type="spellEnd"/>
            <w:r w:rsidRPr="00884BB0">
              <w:rPr>
                <w:rFonts w:ascii="Arial" w:hAnsi="Arial" w:cs="Arial"/>
                <w:color w:val="000000"/>
                <w:lang w:val="en-US"/>
              </w:rPr>
              <w:t xml:space="preserve"> </w:t>
            </w:r>
            <w:proofErr w:type="spellStart"/>
            <w:r w:rsidRPr="00884BB0">
              <w:rPr>
                <w:rFonts w:ascii="Arial" w:hAnsi="Arial" w:cs="Arial"/>
                <w:color w:val="000000"/>
                <w:lang w:val="en-US"/>
              </w:rPr>
              <w:t>Amarilla</w:t>
            </w:r>
            <w:proofErr w:type="spellEnd"/>
          </w:p>
        </w:tc>
        <w:tc>
          <w:tcPr>
            <w:tcW w:w="2126" w:type="dxa"/>
            <w:tcBorders>
              <w:top w:val="nil"/>
              <w:left w:val="nil"/>
              <w:bottom w:val="single" w:sz="8" w:space="0" w:color="auto"/>
              <w:right w:val="single" w:sz="8" w:space="0" w:color="auto"/>
            </w:tcBorders>
            <w:tcMar>
              <w:top w:w="15" w:type="dxa"/>
              <w:left w:w="15" w:type="dxa"/>
              <w:bottom w:w="0" w:type="dxa"/>
              <w:right w:w="15" w:type="dxa"/>
            </w:tcMar>
            <w:hideMark/>
          </w:tcPr>
          <w:p w14:paraId="0906B800" w14:textId="77777777" w:rsidR="00884BB0" w:rsidRPr="00884BB0" w:rsidRDefault="00884BB0">
            <w:pPr>
              <w:jc w:val="center"/>
              <w:rPr>
                <w:rFonts w:ascii="Arial" w:hAnsi="Arial" w:cs="Arial"/>
              </w:rPr>
            </w:pPr>
            <w:r w:rsidRPr="00884BB0">
              <w:rPr>
                <w:rFonts w:ascii="Arial" w:hAnsi="Arial" w:cs="Arial"/>
                <w:color w:val="000000"/>
                <w:lang w:val="en-US"/>
              </w:rPr>
              <w:t>True Racers</w:t>
            </w:r>
          </w:p>
        </w:tc>
        <w:tc>
          <w:tcPr>
            <w:tcW w:w="1953"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1CD9CB5" w14:textId="77777777" w:rsidR="00884BB0" w:rsidRPr="00884BB0" w:rsidRDefault="00884BB0">
            <w:pPr>
              <w:jc w:val="center"/>
              <w:rPr>
                <w:rFonts w:ascii="Arial" w:hAnsi="Arial" w:cs="Arial"/>
              </w:rPr>
            </w:pPr>
            <w:proofErr w:type="spellStart"/>
            <w:r w:rsidRPr="00884BB0">
              <w:rPr>
                <w:rFonts w:ascii="Arial" w:hAnsi="Arial" w:cs="Arial"/>
                <w:color w:val="000000"/>
                <w:lang w:val="en-US"/>
              </w:rPr>
              <w:t>Sección</w:t>
            </w:r>
            <w:proofErr w:type="spellEnd"/>
            <w:r w:rsidRPr="00884BB0">
              <w:rPr>
                <w:rFonts w:ascii="Arial" w:hAnsi="Arial" w:cs="Arial"/>
                <w:color w:val="000000"/>
                <w:lang w:val="en-US"/>
              </w:rPr>
              <w:t xml:space="preserve"> </w:t>
            </w:r>
            <w:proofErr w:type="spellStart"/>
            <w:r w:rsidRPr="00884BB0">
              <w:rPr>
                <w:rFonts w:ascii="Arial" w:hAnsi="Arial" w:cs="Arial"/>
                <w:color w:val="000000"/>
                <w:lang w:val="en-US"/>
              </w:rPr>
              <w:t>Estadio</w:t>
            </w:r>
            <w:proofErr w:type="spellEnd"/>
          </w:p>
        </w:tc>
        <w:tc>
          <w:tcPr>
            <w:tcW w:w="226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801BB40" w14:textId="77777777" w:rsidR="00884BB0" w:rsidRPr="00884BB0" w:rsidRDefault="00884BB0">
            <w:pPr>
              <w:jc w:val="center"/>
              <w:rPr>
                <w:rFonts w:ascii="Arial" w:hAnsi="Arial" w:cs="Arial"/>
              </w:rPr>
            </w:pPr>
            <w:r w:rsidRPr="00884BB0">
              <w:rPr>
                <w:rFonts w:ascii="Arial" w:hAnsi="Arial" w:cs="Arial"/>
                <w:color w:val="000000"/>
                <w:lang w:val="en-US"/>
              </w:rPr>
              <w:t>9 y 10</w:t>
            </w:r>
          </w:p>
        </w:tc>
        <w:tc>
          <w:tcPr>
            <w:tcW w:w="185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5794483" w14:textId="77777777" w:rsidR="00884BB0" w:rsidRPr="00884BB0" w:rsidRDefault="00884BB0">
            <w:pPr>
              <w:jc w:val="center"/>
              <w:rPr>
                <w:rFonts w:ascii="Arial" w:hAnsi="Arial" w:cs="Arial"/>
              </w:rPr>
            </w:pPr>
            <w:r w:rsidRPr="00884BB0">
              <w:rPr>
                <w:rFonts w:ascii="Arial" w:hAnsi="Arial" w:cs="Arial"/>
                <w:color w:val="000000"/>
                <w:lang w:val="en-US"/>
              </w:rPr>
              <w:t> $11,000.00 y $12,000.00</w:t>
            </w:r>
          </w:p>
        </w:tc>
      </w:tr>
    </w:tbl>
    <w:p w14:paraId="3D02C22B" w14:textId="5A8F2F72" w:rsidR="00884BB0" w:rsidRPr="00884BB0" w:rsidRDefault="00884BB0" w:rsidP="00884BB0">
      <w:pPr>
        <w:shd w:val="clear" w:color="auto" w:fill="FFFFFF"/>
        <w:jc w:val="center"/>
        <w:rPr>
          <w:rFonts w:ascii="Arial" w:hAnsi="Arial" w:cs="Arial"/>
          <w:color w:val="000000"/>
        </w:rPr>
      </w:pPr>
      <w:r w:rsidRPr="00884BB0">
        <w:rPr>
          <w:rFonts w:ascii="Arial" w:hAnsi="Arial" w:cs="Arial"/>
          <w:color w:val="000000"/>
        </w:rPr>
        <w:t>                                                                                             </w:t>
      </w:r>
      <w:r>
        <w:rPr>
          <w:rFonts w:ascii="Arial" w:hAnsi="Arial" w:cs="Arial"/>
          <w:color w:val="000000"/>
        </w:rPr>
        <w:t xml:space="preserve">          </w:t>
      </w:r>
      <w:bookmarkStart w:id="0" w:name="_GoBack"/>
      <w:bookmarkEnd w:id="0"/>
      <w:r w:rsidRPr="00884BB0">
        <w:rPr>
          <w:rFonts w:ascii="Arial" w:hAnsi="Arial" w:cs="Arial"/>
          <w:color w:val="000000"/>
        </w:rPr>
        <w:t> *Incrementos de $500.00</w:t>
      </w:r>
    </w:p>
    <w:p w14:paraId="2DDFC982"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b/>
          <w:bCs/>
          <w:color w:val="000000"/>
        </w:rPr>
        <w:t> </w:t>
      </w:r>
    </w:p>
    <w:p w14:paraId="7D424A8D"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b/>
          <w:bCs/>
          <w:color w:val="000000"/>
        </w:rPr>
        <w:t>Las localidades en Admisión General, Foro Sol Norte, Grada 11 y Main Grandstand se encuentran agotadas.</w:t>
      </w:r>
    </w:p>
    <w:p w14:paraId="73330A9E" w14:textId="4CE8AF65" w:rsidR="00884BB0" w:rsidRPr="00884BB0" w:rsidRDefault="00884BB0" w:rsidP="00884BB0">
      <w:pPr>
        <w:shd w:val="clear" w:color="auto" w:fill="FFFFFF"/>
        <w:jc w:val="both"/>
        <w:rPr>
          <w:rFonts w:ascii="Arial" w:hAnsi="Arial" w:cs="Arial"/>
          <w:color w:val="000000"/>
        </w:rPr>
      </w:pPr>
    </w:p>
    <w:p w14:paraId="082B31EF"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color w:val="000000"/>
        </w:rPr>
        <w:t>Los boletos están a la venta</w:t>
      </w:r>
      <w:r w:rsidRPr="00884BB0">
        <w:rPr>
          <w:rStyle w:val="apple-converted-space"/>
          <w:rFonts w:ascii="Arial" w:hAnsi="Arial" w:cs="Arial"/>
          <w:color w:val="000000"/>
        </w:rPr>
        <w:t> </w:t>
      </w:r>
      <w:r w:rsidRPr="00884BB0">
        <w:rPr>
          <w:rFonts w:ascii="Arial" w:hAnsi="Arial" w:cs="Arial"/>
          <w:color w:val="000000"/>
        </w:rPr>
        <w:t>a través de la Red Ticketmaster en la página web</w:t>
      </w:r>
      <w:r w:rsidRPr="00884BB0">
        <w:rPr>
          <w:rStyle w:val="apple-converted-space"/>
          <w:rFonts w:ascii="Arial" w:hAnsi="Arial" w:cs="Arial"/>
          <w:color w:val="000000"/>
        </w:rPr>
        <w:t> </w:t>
      </w:r>
      <w:r w:rsidRPr="00884BB0">
        <w:rPr>
          <w:rFonts w:ascii="Arial" w:hAnsi="Arial" w:cs="Arial"/>
          <w:color w:val="000000"/>
        </w:rPr>
        <w:fldChar w:fldCharType="begin"/>
      </w:r>
      <w:r w:rsidRPr="00884BB0">
        <w:rPr>
          <w:rFonts w:ascii="Arial" w:hAnsi="Arial" w:cs="Arial"/>
          <w:color w:val="000000"/>
        </w:rPr>
        <w:instrText xml:space="preserve"> HYPERLINK "http://www.ticketmaster.com.mx/" \t "_blank" </w:instrText>
      </w:r>
      <w:r w:rsidRPr="00884BB0">
        <w:rPr>
          <w:rFonts w:ascii="Arial" w:hAnsi="Arial" w:cs="Arial"/>
          <w:color w:val="000000"/>
        </w:rPr>
      </w:r>
      <w:r w:rsidRPr="00884BB0">
        <w:rPr>
          <w:rFonts w:ascii="Arial" w:hAnsi="Arial" w:cs="Arial"/>
          <w:color w:val="000000"/>
        </w:rPr>
        <w:fldChar w:fldCharType="separate"/>
      </w:r>
      <w:r w:rsidRPr="00884BB0">
        <w:rPr>
          <w:rStyle w:val="Hyperlink"/>
          <w:rFonts w:ascii="Arial" w:hAnsi="Arial" w:cs="Arial"/>
          <w:color w:val="1155CC"/>
        </w:rPr>
        <w:t>www.ticketmaster.com.mx</w:t>
      </w:r>
      <w:r w:rsidRPr="00884BB0">
        <w:rPr>
          <w:rFonts w:ascii="Arial" w:hAnsi="Arial" w:cs="Arial"/>
          <w:color w:val="000000"/>
        </w:rPr>
        <w:fldChar w:fldCharType="end"/>
      </w:r>
      <w:r w:rsidRPr="00884BB0">
        <w:rPr>
          <w:rFonts w:ascii="Arial" w:hAnsi="Arial" w:cs="Arial"/>
          <w:color w:val="0000FF"/>
          <w:u w:val="single"/>
        </w:rPr>
        <w:t>,</w:t>
      </w:r>
      <w:r w:rsidRPr="00884BB0">
        <w:rPr>
          <w:rStyle w:val="apple-converted-space"/>
          <w:rFonts w:ascii="Arial" w:hAnsi="Arial" w:cs="Arial"/>
          <w:color w:val="000000"/>
        </w:rPr>
        <w:t> </w:t>
      </w:r>
      <w:r w:rsidRPr="00884BB0">
        <w:rPr>
          <w:rFonts w:ascii="Arial" w:hAnsi="Arial" w:cs="Arial"/>
          <w:color w:val="000000"/>
        </w:rPr>
        <w:t>Centros Ticketmaster autorizados, en el teléfono 5325 9000 o en la taquilla no. 7 ubicada en el Palacio de los Deportes.</w:t>
      </w:r>
    </w:p>
    <w:p w14:paraId="7C274BE7"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color w:val="000000"/>
        </w:rPr>
        <w:t> </w:t>
      </w:r>
    </w:p>
    <w:p w14:paraId="0A97D1F6"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color w:val="000000"/>
        </w:rPr>
        <w:t> </w:t>
      </w:r>
    </w:p>
    <w:p w14:paraId="7D5E7359" w14:textId="77777777" w:rsidR="00884BB0" w:rsidRPr="00884BB0" w:rsidRDefault="00884BB0" w:rsidP="00884BB0">
      <w:pPr>
        <w:shd w:val="clear" w:color="auto" w:fill="FFFFFF"/>
        <w:jc w:val="both"/>
        <w:rPr>
          <w:rFonts w:ascii="Arial" w:hAnsi="Arial" w:cs="Arial"/>
          <w:color w:val="000000"/>
        </w:rPr>
      </w:pPr>
      <w:r w:rsidRPr="00884BB0">
        <w:rPr>
          <w:rFonts w:ascii="Arial" w:hAnsi="Arial" w:cs="Arial"/>
          <w:color w:val="000000"/>
        </w:rPr>
        <w:lastRenderedPageBreak/>
        <w:t>Consulta mayor información de la ubicación de tus boletos en la página</w:t>
      </w:r>
      <w:r w:rsidRPr="00884BB0">
        <w:rPr>
          <w:rStyle w:val="apple-converted-space"/>
          <w:rFonts w:ascii="Arial" w:hAnsi="Arial" w:cs="Arial"/>
          <w:color w:val="000000"/>
        </w:rPr>
        <w:t> </w:t>
      </w:r>
      <w:r w:rsidRPr="00884BB0">
        <w:rPr>
          <w:rFonts w:ascii="Arial" w:hAnsi="Arial" w:cs="Arial"/>
          <w:color w:val="000000"/>
        </w:rPr>
        <w:fldChar w:fldCharType="begin"/>
      </w:r>
      <w:r w:rsidRPr="00884BB0">
        <w:rPr>
          <w:rFonts w:ascii="Arial" w:hAnsi="Arial" w:cs="Arial"/>
          <w:color w:val="000000"/>
        </w:rPr>
        <w:instrText xml:space="preserve"> HYPERLINK "http://www.mexicogp.mx/" \t "_blank" </w:instrText>
      </w:r>
      <w:r w:rsidRPr="00884BB0">
        <w:rPr>
          <w:rFonts w:ascii="Arial" w:hAnsi="Arial" w:cs="Arial"/>
          <w:color w:val="000000"/>
        </w:rPr>
      </w:r>
      <w:r w:rsidRPr="00884BB0">
        <w:rPr>
          <w:rFonts w:ascii="Arial" w:hAnsi="Arial" w:cs="Arial"/>
          <w:color w:val="000000"/>
        </w:rPr>
        <w:fldChar w:fldCharType="separate"/>
      </w:r>
      <w:r w:rsidRPr="00884BB0">
        <w:rPr>
          <w:rStyle w:val="Hyperlink"/>
          <w:rFonts w:ascii="Arial" w:hAnsi="Arial" w:cs="Arial"/>
          <w:color w:val="1155CC"/>
        </w:rPr>
        <w:t>www.mexicogp.mx</w:t>
      </w:r>
      <w:r w:rsidRPr="00884BB0">
        <w:rPr>
          <w:rFonts w:ascii="Arial" w:hAnsi="Arial" w:cs="Arial"/>
          <w:color w:val="000000"/>
        </w:rPr>
        <w:fldChar w:fldCharType="end"/>
      </w:r>
    </w:p>
    <w:p w14:paraId="21BD1F7B" w14:textId="77777777" w:rsidR="00884BB0" w:rsidRPr="00884BB0" w:rsidRDefault="00884BB0" w:rsidP="00884BB0">
      <w:pPr>
        <w:shd w:val="clear" w:color="auto" w:fill="FFFFFF"/>
        <w:jc w:val="center"/>
        <w:rPr>
          <w:rFonts w:ascii="Arial" w:hAnsi="Arial" w:cs="Arial"/>
          <w:color w:val="000000"/>
        </w:rPr>
      </w:pPr>
      <w:r w:rsidRPr="00884BB0">
        <w:rPr>
          <w:rFonts w:ascii="Arial" w:hAnsi="Arial" w:cs="Arial"/>
          <w:color w:val="000000"/>
        </w:rPr>
        <w:t> </w:t>
      </w:r>
    </w:p>
    <w:p w14:paraId="6F6D6B73" w14:textId="77777777" w:rsidR="00884BB0" w:rsidRPr="00884BB0" w:rsidRDefault="00884BB0" w:rsidP="00884BB0">
      <w:pPr>
        <w:shd w:val="clear" w:color="auto" w:fill="FFFFFF"/>
        <w:jc w:val="center"/>
        <w:rPr>
          <w:rFonts w:ascii="Arial" w:hAnsi="Arial" w:cs="Arial"/>
          <w:color w:val="000000"/>
        </w:rPr>
      </w:pPr>
      <w:r w:rsidRPr="00884BB0">
        <w:rPr>
          <w:rFonts w:ascii="Arial" w:hAnsi="Arial" w:cs="Arial"/>
          <w:color w:val="000000"/>
        </w:rPr>
        <w:fldChar w:fldCharType="begin"/>
      </w:r>
      <w:r w:rsidRPr="00884BB0">
        <w:rPr>
          <w:rFonts w:ascii="Arial" w:hAnsi="Arial" w:cs="Arial"/>
          <w:color w:val="000000"/>
        </w:rPr>
        <w:instrText xml:space="preserve"> HYPERLINK "http://www.mexicogp.mx/" \t "_blank" </w:instrText>
      </w:r>
      <w:r w:rsidRPr="00884BB0">
        <w:rPr>
          <w:rFonts w:ascii="Arial" w:hAnsi="Arial" w:cs="Arial"/>
          <w:color w:val="000000"/>
        </w:rPr>
      </w:r>
      <w:r w:rsidRPr="00884BB0">
        <w:rPr>
          <w:rFonts w:ascii="Arial" w:hAnsi="Arial" w:cs="Arial"/>
          <w:color w:val="000000"/>
        </w:rPr>
        <w:fldChar w:fldCharType="separate"/>
      </w:r>
      <w:r w:rsidRPr="00884BB0">
        <w:rPr>
          <w:rStyle w:val="Hyperlink"/>
          <w:rFonts w:ascii="Arial" w:hAnsi="Arial" w:cs="Arial"/>
          <w:color w:val="1155CC"/>
        </w:rPr>
        <w:t>www.mexicogp.mx</w:t>
      </w:r>
      <w:r w:rsidRPr="00884BB0">
        <w:rPr>
          <w:rFonts w:ascii="Arial" w:hAnsi="Arial" w:cs="Arial"/>
          <w:color w:val="000000"/>
        </w:rPr>
        <w:fldChar w:fldCharType="end"/>
      </w:r>
    </w:p>
    <w:p w14:paraId="53C01CB4" w14:textId="77777777" w:rsidR="00884BB0" w:rsidRPr="00884BB0" w:rsidRDefault="00884BB0" w:rsidP="00884BB0">
      <w:pPr>
        <w:shd w:val="clear" w:color="auto" w:fill="FFFFFF"/>
        <w:jc w:val="center"/>
        <w:rPr>
          <w:rFonts w:ascii="Arial" w:hAnsi="Arial" w:cs="Arial"/>
          <w:color w:val="000000"/>
        </w:rPr>
      </w:pPr>
      <w:r w:rsidRPr="00884BB0">
        <w:rPr>
          <w:rFonts w:ascii="Arial" w:hAnsi="Arial" w:cs="Arial"/>
          <w:color w:val="000000"/>
        </w:rPr>
        <w:t>Facebook: mexicogp</w:t>
      </w:r>
    </w:p>
    <w:p w14:paraId="0C19FE09" w14:textId="77777777" w:rsidR="00884BB0" w:rsidRPr="00884BB0" w:rsidRDefault="00884BB0" w:rsidP="00884BB0">
      <w:pPr>
        <w:shd w:val="clear" w:color="auto" w:fill="FFFFFF"/>
        <w:jc w:val="center"/>
        <w:rPr>
          <w:rFonts w:ascii="Arial" w:hAnsi="Arial" w:cs="Arial"/>
          <w:color w:val="000000"/>
        </w:rPr>
      </w:pPr>
      <w:proofErr w:type="spellStart"/>
      <w:r w:rsidRPr="00884BB0">
        <w:rPr>
          <w:rFonts w:ascii="Arial" w:hAnsi="Arial" w:cs="Arial"/>
          <w:color w:val="000000"/>
          <w:lang w:val="en-US"/>
        </w:rPr>
        <w:t>Instagram</w:t>
      </w:r>
      <w:proofErr w:type="spellEnd"/>
      <w:r w:rsidRPr="00884BB0">
        <w:rPr>
          <w:rFonts w:ascii="Arial" w:hAnsi="Arial" w:cs="Arial"/>
          <w:color w:val="000000"/>
          <w:lang w:val="en-US"/>
        </w:rPr>
        <w:t>/Twitter: @</w:t>
      </w:r>
      <w:proofErr w:type="spellStart"/>
      <w:r w:rsidRPr="00884BB0">
        <w:rPr>
          <w:rFonts w:ascii="Arial" w:hAnsi="Arial" w:cs="Arial"/>
          <w:color w:val="000000"/>
          <w:lang w:val="en-US"/>
        </w:rPr>
        <w:t>mexicogp</w:t>
      </w:r>
      <w:proofErr w:type="spellEnd"/>
    </w:p>
    <w:p w14:paraId="5C334E2C" w14:textId="77777777" w:rsidR="00884BB0" w:rsidRPr="00884BB0" w:rsidRDefault="00884BB0" w:rsidP="00884BB0">
      <w:pPr>
        <w:shd w:val="clear" w:color="auto" w:fill="FFFFFF"/>
        <w:jc w:val="center"/>
        <w:rPr>
          <w:rFonts w:ascii="Arial" w:hAnsi="Arial" w:cs="Arial"/>
          <w:color w:val="000000"/>
        </w:rPr>
      </w:pPr>
      <w:r w:rsidRPr="00884BB0">
        <w:rPr>
          <w:rFonts w:ascii="Arial" w:hAnsi="Arial" w:cs="Arial"/>
          <w:color w:val="000000"/>
        </w:rPr>
        <w:t>#MexicoGP #F1ESTA</w:t>
      </w:r>
    </w:p>
    <w:p w14:paraId="374AE2F3" w14:textId="77777777" w:rsidR="00884BB0" w:rsidRPr="00884BB0" w:rsidRDefault="00884BB0" w:rsidP="00884BB0">
      <w:pPr>
        <w:shd w:val="clear" w:color="auto" w:fill="FFFFFF"/>
        <w:jc w:val="center"/>
        <w:rPr>
          <w:rFonts w:ascii="Arial" w:hAnsi="Arial" w:cs="Arial"/>
          <w:color w:val="000000"/>
        </w:rPr>
      </w:pPr>
      <w:r w:rsidRPr="00884BB0">
        <w:rPr>
          <w:rFonts w:ascii="Arial" w:hAnsi="Arial" w:cs="Arial"/>
          <w:b/>
          <w:bCs/>
          <w:color w:val="000000"/>
          <w:u w:val="single"/>
        </w:rPr>
        <w:t> </w:t>
      </w:r>
    </w:p>
    <w:p w14:paraId="4EF14C82" w14:textId="77777777" w:rsidR="00884BB0" w:rsidRPr="00884BB0" w:rsidRDefault="00884BB0" w:rsidP="00884BB0">
      <w:pPr>
        <w:shd w:val="clear" w:color="auto" w:fill="FFFFFF"/>
        <w:jc w:val="center"/>
        <w:rPr>
          <w:rFonts w:ascii="Arial" w:hAnsi="Arial" w:cs="Arial"/>
          <w:color w:val="000000"/>
        </w:rPr>
      </w:pPr>
      <w:r w:rsidRPr="00884BB0">
        <w:rPr>
          <w:rFonts w:ascii="Arial" w:hAnsi="Arial" w:cs="Arial"/>
          <w:b/>
          <w:bCs/>
          <w:color w:val="000000"/>
        </w:rPr>
        <w:t>Contactos</w:t>
      </w:r>
    </w:p>
    <w:tbl>
      <w:tblPr>
        <w:tblW w:w="0" w:type="auto"/>
        <w:jc w:val="center"/>
        <w:tblCellMar>
          <w:left w:w="0" w:type="dxa"/>
          <w:right w:w="0" w:type="dxa"/>
        </w:tblCellMar>
        <w:tblLook w:val="04A0" w:firstRow="1" w:lastRow="0" w:firstColumn="1" w:lastColumn="0" w:noHBand="0" w:noVBand="1"/>
      </w:tblPr>
      <w:tblGrid>
        <w:gridCol w:w="4484"/>
        <w:gridCol w:w="4570"/>
      </w:tblGrid>
      <w:tr w:rsidR="00884BB0" w:rsidRPr="00884BB0" w14:paraId="6EE0659A" w14:textId="77777777" w:rsidTr="00884BB0">
        <w:trPr>
          <w:jc w:val="center"/>
        </w:trPr>
        <w:tc>
          <w:tcPr>
            <w:tcW w:w="5056" w:type="dxa"/>
            <w:tcMar>
              <w:top w:w="0" w:type="dxa"/>
              <w:left w:w="108" w:type="dxa"/>
              <w:bottom w:w="0" w:type="dxa"/>
              <w:right w:w="108" w:type="dxa"/>
            </w:tcMar>
            <w:hideMark/>
          </w:tcPr>
          <w:p w14:paraId="1A10F4F7" w14:textId="77777777" w:rsidR="00884BB0" w:rsidRPr="00884BB0" w:rsidRDefault="00884BB0">
            <w:pPr>
              <w:jc w:val="center"/>
              <w:rPr>
                <w:rFonts w:ascii="Arial" w:hAnsi="Arial" w:cs="Arial"/>
              </w:rPr>
            </w:pPr>
            <w:r w:rsidRPr="00884BB0">
              <w:rPr>
                <w:rFonts w:ascii="Arial" w:hAnsi="Arial" w:cs="Arial"/>
              </w:rPr>
              <w:t>Francisco Velázquez</w:t>
            </w:r>
          </w:p>
          <w:p w14:paraId="17926420" w14:textId="77777777" w:rsidR="00884BB0" w:rsidRPr="00884BB0" w:rsidRDefault="00884BB0">
            <w:pPr>
              <w:jc w:val="center"/>
              <w:rPr>
                <w:rFonts w:ascii="Arial" w:hAnsi="Arial" w:cs="Arial"/>
              </w:rPr>
            </w:pPr>
            <w:r w:rsidRPr="00884BB0">
              <w:rPr>
                <w:rFonts w:ascii="Arial" w:hAnsi="Arial" w:cs="Arial"/>
              </w:rPr>
              <w:fldChar w:fldCharType="begin"/>
            </w:r>
            <w:r w:rsidRPr="00884BB0">
              <w:rPr>
                <w:rFonts w:ascii="Arial" w:hAnsi="Arial" w:cs="Arial"/>
              </w:rPr>
              <w:instrText xml:space="preserve"> HYPERLINK "mailto:fvelazquezc@cie.com.mx" \t "_blank" </w:instrText>
            </w:r>
            <w:r w:rsidRPr="00884BB0">
              <w:rPr>
                <w:rFonts w:ascii="Arial" w:hAnsi="Arial" w:cs="Arial"/>
              </w:rPr>
            </w:r>
            <w:r w:rsidRPr="00884BB0">
              <w:rPr>
                <w:rFonts w:ascii="Arial" w:hAnsi="Arial" w:cs="Arial"/>
              </w:rPr>
              <w:fldChar w:fldCharType="separate"/>
            </w:r>
            <w:r w:rsidRPr="00884BB0">
              <w:rPr>
                <w:rStyle w:val="Hyperlink"/>
                <w:rFonts w:ascii="Arial" w:hAnsi="Arial" w:cs="Arial"/>
                <w:color w:val="800080"/>
              </w:rPr>
              <w:t>fvelazquezc@cie.com.mx</w:t>
            </w:r>
            <w:r w:rsidRPr="00884BB0">
              <w:rPr>
                <w:rFonts w:ascii="Arial" w:hAnsi="Arial" w:cs="Arial"/>
              </w:rPr>
              <w:fldChar w:fldCharType="end"/>
            </w:r>
          </w:p>
          <w:p w14:paraId="6617E289" w14:textId="77777777" w:rsidR="00884BB0" w:rsidRPr="00884BB0" w:rsidRDefault="00884BB0">
            <w:pPr>
              <w:jc w:val="center"/>
              <w:rPr>
                <w:rFonts w:ascii="Arial" w:hAnsi="Arial" w:cs="Arial"/>
              </w:rPr>
            </w:pPr>
            <w:r w:rsidRPr="00884BB0">
              <w:rPr>
                <w:rFonts w:ascii="Arial" w:hAnsi="Arial" w:cs="Arial"/>
              </w:rPr>
              <w:t>(52 55) 52019089</w:t>
            </w:r>
          </w:p>
          <w:p w14:paraId="3D5A837A" w14:textId="77777777" w:rsidR="00884BB0" w:rsidRPr="00884BB0" w:rsidRDefault="00884BB0">
            <w:pPr>
              <w:jc w:val="center"/>
              <w:rPr>
                <w:rFonts w:ascii="Arial" w:hAnsi="Arial" w:cs="Arial"/>
              </w:rPr>
            </w:pPr>
            <w:r w:rsidRPr="00884BB0">
              <w:rPr>
                <w:rFonts w:ascii="Arial" w:hAnsi="Arial" w:cs="Arial"/>
              </w:rPr>
              <w:t>CIE</w:t>
            </w:r>
          </w:p>
        </w:tc>
        <w:tc>
          <w:tcPr>
            <w:tcW w:w="5056" w:type="dxa"/>
            <w:tcMar>
              <w:top w:w="0" w:type="dxa"/>
              <w:left w:w="108" w:type="dxa"/>
              <w:bottom w:w="0" w:type="dxa"/>
              <w:right w:w="108" w:type="dxa"/>
            </w:tcMar>
            <w:hideMark/>
          </w:tcPr>
          <w:p w14:paraId="5472B3C3" w14:textId="77777777" w:rsidR="00884BB0" w:rsidRPr="00884BB0" w:rsidRDefault="00884BB0">
            <w:pPr>
              <w:jc w:val="center"/>
              <w:rPr>
                <w:rFonts w:ascii="Arial" w:hAnsi="Arial" w:cs="Arial"/>
              </w:rPr>
            </w:pPr>
            <w:r w:rsidRPr="00884BB0">
              <w:rPr>
                <w:rFonts w:ascii="Arial" w:hAnsi="Arial" w:cs="Arial"/>
              </w:rPr>
              <w:t>Manuel Orvañanos</w:t>
            </w:r>
          </w:p>
          <w:p w14:paraId="4F6734E1" w14:textId="77777777" w:rsidR="00884BB0" w:rsidRPr="00884BB0" w:rsidRDefault="00884BB0">
            <w:pPr>
              <w:jc w:val="center"/>
              <w:rPr>
                <w:rFonts w:ascii="Arial" w:hAnsi="Arial" w:cs="Arial"/>
              </w:rPr>
            </w:pPr>
            <w:r w:rsidRPr="00884BB0">
              <w:rPr>
                <w:rFonts w:ascii="Arial" w:hAnsi="Arial" w:cs="Arial"/>
              </w:rPr>
              <w:fldChar w:fldCharType="begin"/>
            </w:r>
            <w:r w:rsidRPr="00884BB0">
              <w:rPr>
                <w:rFonts w:ascii="Arial" w:hAnsi="Arial" w:cs="Arial"/>
              </w:rPr>
              <w:instrText xml:space="preserve"> HYPERLINK "mailto:manuel@bandofinsiders.com" \t "_blank" </w:instrText>
            </w:r>
            <w:r w:rsidRPr="00884BB0">
              <w:rPr>
                <w:rFonts w:ascii="Arial" w:hAnsi="Arial" w:cs="Arial"/>
              </w:rPr>
            </w:r>
            <w:r w:rsidRPr="00884BB0">
              <w:rPr>
                <w:rFonts w:ascii="Arial" w:hAnsi="Arial" w:cs="Arial"/>
              </w:rPr>
              <w:fldChar w:fldCharType="separate"/>
            </w:r>
            <w:r w:rsidRPr="00884BB0">
              <w:rPr>
                <w:rStyle w:val="Hyperlink"/>
                <w:rFonts w:ascii="Arial" w:hAnsi="Arial" w:cs="Arial"/>
                <w:color w:val="800080"/>
              </w:rPr>
              <w:t>manuel@bandofinsiders.com</w:t>
            </w:r>
            <w:r w:rsidRPr="00884BB0">
              <w:rPr>
                <w:rFonts w:ascii="Arial" w:hAnsi="Arial" w:cs="Arial"/>
              </w:rPr>
              <w:fldChar w:fldCharType="end"/>
            </w:r>
          </w:p>
          <w:p w14:paraId="45646AF0" w14:textId="77777777" w:rsidR="00884BB0" w:rsidRPr="00884BB0" w:rsidRDefault="00884BB0">
            <w:pPr>
              <w:jc w:val="center"/>
              <w:rPr>
                <w:rFonts w:ascii="Arial" w:hAnsi="Arial" w:cs="Arial"/>
              </w:rPr>
            </w:pPr>
            <w:r w:rsidRPr="00884BB0">
              <w:rPr>
                <w:rFonts w:ascii="Arial" w:hAnsi="Arial" w:cs="Arial"/>
              </w:rPr>
              <w:t>(52 55) 63866686</w:t>
            </w:r>
          </w:p>
          <w:p w14:paraId="386752CD" w14:textId="77777777" w:rsidR="00884BB0" w:rsidRPr="00884BB0" w:rsidRDefault="00884BB0">
            <w:pPr>
              <w:jc w:val="center"/>
              <w:rPr>
                <w:rFonts w:ascii="Arial" w:hAnsi="Arial" w:cs="Arial"/>
              </w:rPr>
            </w:pPr>
            <w:r w:rsidRPr="00884BB0">
              <w:rPr>
                <w:rFonts w:ascii="Arial" w:hAnsi="Arial" w:cs="Arial"/>
              </w:rPr>
              <w:t>Band of Insiders</w:t>
            </w:r>
          </w:p>
        </w:tc>
      </w:tr>
    </w:tbl>
    <w:p w14:paraId="31A6AAB3" w14:textId="77777777" w:rsidR="00884BB0" w:rsidRPr="00884BB0" w:rsidRDefault="00884BB0" w:rsidP="00884BB0">
      <w:pPr>
        <w:shd w:val="clear" w:color="auto" w:fill="FFFFFF"/>
        <w:rPr>
          <w:rFonts w:ascii="Arial" w:hAnsi="Arial" w:cs="Arial"/>
          <w:color w:val="000000"/>
        </w:rPr>
      </w:pPr>
      <w:r w:rsidRPr="00884BB0">
        <w:rPr>
          <w:rFonts w:ascii="Arial" w:hAnsi="Arial" w:cs="Arial"/>
          <w:b/>
          <w:bCs/>
          <w:color w:val="000000"/>
          <w:u w:val="single"/>
        </w:rPr>
        <w:t> </w:t>
      </w:r>
    </w:p>
    <w:p w14:paraId="61EF6247" w14:textId="77777777" w:rsidR="00884BB0" w:rsidRPr="00884BB0" w:rsidRDefault="00884BB0" w:rsidP="00884BB0">
      <w:pPr>
        <w:shd w:val="clear" w:color="auto" w:fill="FFFFFF"/>
        <w:rPr>
          <w:rFonts w:ascii="Arial" w:hAnsi="Arial" w:cs="Arial"/>
          <w:color w:val="000000"/>
          <w:sz w:val="16"/>
          <w:szCs w:val="16"/>
        </w:rPr>
      </w:pPr>
      <w:r w:rsidRPr="00884BB0">
        <w:rPr>
          <w:rFonts w:ascii="Arial" w:hAnsi="Arial" w:cs="Arial"/>
          <w:b/>
          <w:bCs/>
          <w:color w:val="000000"/>
          <w:sz w:val="16"/>
          <w:szCs w:val="16"/>
          <w:u w:val="single"/>
        </w:rPr>
        <w:t>Sobre CIE</w:t>
      </w:r>
    </w:p>
    <w:p w14:paraId="2F19018C" w14:textId="63CB2928" w:rsidR="00884BB0" w:rsidRPr="00884BB0" w:rsidRDefault="00884BB0" w:rsidP="00884BB0">
      <w:pPr>
        <w:shd w:val="clear" w:color="auto" w:fill="FFFFFF"/>
        <w:rPr>
          <w:rFonts w:ascii="Arial" w:hAnsi="Arial" w:cs="Arial"/>
          <w:color w:val="000000"/>
          <w:sz w:val="16"/>
          <w:szCs w:val="16"/>
        </w:rPr>
      </w:pPr>
      <w:r w:rsidRPr="00884BB0">
        <w:rPr>
          <w:rFonts w:ascii="Arial" w:hAnsi="Arial" w:cs="Arial"/>
          <w:color w:val="333333"/>
          <w:sz w:val="16"/>
          <w:szCs w:val="16"/>
        </w:rPr>
        <w:t>Corporación Interamericana de Entretenimiento, S.A.B de C. V. </w:t>
      </w:r>
    </w:p>
    <w:p w14:paraId="6D5D33DE" w14:textId="77777777" w:rsidR="00884BB0" w:rsidRPr="00884BB0" w:rsidRDefault="00884BB0" w:rsidP="00884BB0">
      <w:pPr>
        <w:shd w:val="clear" w:color="auto" w:fill="FFFFFF"/>
        <w:rPr>
          <w:rFonts w:ascii="Arial" w:hAnsi="Arial" w:cs="Arial"/>
          <w:color w:val="000000"/>
          <w:sz w:val="16"/>
          <w:szCs w:val="16"/>
        </w:rPr>
      </w:pPr>
      <w:r w:rsidRPr="00884BB0">
        <w:rPr>
          <w:rFonts w:ascii="Arial" w:hAnsi="Arial" w:cs="Arial"/>
          <w:color w:val="000000"/>
          <w:sz w:val="16"/>
          <w:szCs w:val="16"/>
        </w:rPr>
        <w:fldChar w:fldCharType="begin"/>
      </w:r>
      <w:r w:rsidRPr="00884BB0">
        <w:rPr>
          <w:rFonts w:ascii="Arial" w:hAnsi="Arial" w:cs="Arial"/>
          <w:color w:val="000000"/>
          <w:sz w:val="16"/>
          <w:szCs w:val="16"/>
        </w:rPr>
        <w:instrText xml:space="preserve"> HYPERLINK "http://www.cie.com.mx/" \t "_blank" </w:instrText>
      </w:r>
      <w:r w:rsidRPr="00884BB0">
        <w:rPr>
          <w:rFonts w:ascii="Arial" w:hAnsi="Arial" w:cs="Arial"/>
          <w:color w:val="000000"/>
          <w:sz w:val="16"/>
          <w:szCs w:val="16"/>
        </w:rPr>
      </w:r>
      <w:r w:rsidRPr="00884BB0">
        <w:rPr>
          <w:rFonts w:ascii="Arial" w:hAnsi="Arial" w:cs="Arial"/>
          <w:color w:val="000000"/>
          <w:sz w:val="16"/>
          <w:szCs w:val="16"/>
        </w:rPr>
        <w:fldChar w:fldCharType="separate"/>
      </w:r>
      <w:r w:rsidRPr="00884BB0">
        <w:rPr>
          <w:rStyle w:val="Hyperlink"/>
          <w:rFonts w:ascii="Arial" w:hAnsi="Arial" w:cs="Arial"/>
          <w:color w:val="800080"/>
          <w:sz w:val="16"/>
          <w:szCs w:val="16"/>
        </w:rPr>
        <w:t>www.cie.com.mx</w:t>
      </w:r>
      <w:r w:rsidRPr="00884BB0">
        <w:rPr>
          <w:rFonts w:ascii="Arial" w:hAnsi="Arial" w:cs="Arial"/>
          <w:color w:val="000000"/>
          <w:sz w:val="16"/>
          <w:szCs w:val="16"/>
        </w:rPr>
        <w:fldChar w:fldCharType="end"/>
      </w:r>
      <w:r w:rsidRPr="00884BB0">
        <w:rPr>
          <w:rFonts w:ascii="Arial" w:hAnsi="Arial" w:cs="Arial"/>
          <w:color w:val="000000"/>
          <w:sz w:val="16"/>
          <w:szCs w:val="16"/>
        </w:rPr>
        <w:t> </w:t>
      </w:r>
    </w:p>
    <w:p w14:paraId="2B9BCDF3" w14:textId="77777777" w:rsidR="00884BB0" w:rsidRPr="00884BB0" w:rsidRDefault="00884BB0" w:rsidP="00884BB0">
      <w:pPr>
        <w:shd w:val="clear" w:color="auto" w:fill="FFFFFF"/>
        <w:jc w:val="both"/>
        <w:rPr>
          <w:rFonts w:ascii="Arial" w:hAnsi="Arial" w:cs="Arial"/>
          <w:color w:val="000000"/>
          <w:sz w:val="16"/>
          <w:szCs w:val="16"/>
        </w:rPr>
      </w:pPr>
      <w:r w:rsidRPr="00884BB0">
        <w:rPr>
          <w:rFonts w:ascii="Arial" w:hAnsi="Arial" w:cs="Arial"/>
          <w:color w:val="000000"/>
          <w:sz w:val="16"/>
          <w:szCs w:val="16"/>
        </w:rPr>
        <w:t>Somos la compañía líder en el mercado del entretenimiento fuera de casa en México, Colombia y Centroamérica y uno de los participantes más destacados en el ámbito latinoamericano y mundial en la industria del espectáculo.</w:t>
      </w:r>
    </w:p>
    <w:p w14:paraId="1338B853" w14:textId="77777777" w:rsidR="00884BB0" w:rsidRPr="00884BB0" w:rsidRDefault="00884BB0" w:rsidP="00884BB0">
      <w:pPr>
        <w:shd w:val="clear" w:color="auto" w:fill="FFFFFF"/>
        <w:jc w:val="both"/>
        <w:rPr>
          <w:rFonts w:ascii="Arial" w:hAnsi="Arial" w:cs="Arial"/>
          <w:color w:val="000000"/>
          <w:sz w:val="16"/>
          <w:szCs w:val="16"/>
        </w:rPr>
      </w:pPr>
      <w:r w:rsidRPr="00884BB0">
        <w:rPr>
          <w:rFonts w:ascii="Arial" w:hAnsi="Arial" w:cs="Arial"/>
          <w:color w:val="000000"/>
          <w:sz w:val="16"/>
          <w:szCs w:val="16"/>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020401DA" w14:textId="77777777" w:rsidR="00884BB0" w:rsidRPr="00884BB0" w:rsidRDefault="00884BB0" w:rsidP="00884BB0">
      <w:pPr>
        <w:shd w:val="clear" w:color="auto" w:fill="FFFFFF"/>
        <w:jc w:val="both"/>
        <w:rPr>
          <w:rFonts w:ascii="Arial" w:hAnsi="Arial" w:cs="Arial"/>
          <w:color w:val="000000"/>
          <w:sz w:val="16"/>
          <w:szCs w:val="16"/>
        </w:rPr>
      </w:pPr>
      <w:r w:rsidRPr="00884BB0">
        <w:rPr>
          <w:rFonts w:ascii="Arial" w:hAnsi="Arial" w:cs="Arial"/>
          <w:color w:val="000000"/>
          <w:sz w:val="16"/>
          <w:szCs w:val="16"/>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6EC7B66C" w14:textId="77777777" w:rsidR="00884BB0" w:rsidRPr="00884BB0" w:rsidRDefault="00884BB0" w:rsidP="00884BB0">
      <w:pPr>
        <w:shd w:val="clear" w:color="auto" w:fill="FFFFFF"/>
        <w:jc w:val="both"/>
        <w:rPr>
          <w:rFonts w:ascii="Arial" w:hAnsi="Arial" w:cs="Arial"/>
          <w:color w:val="000000"/>
          <w:sz w:val="16"/>
          <w:szCs w:val="16"/>
        </w:rPr>
      </w:pPr>
      <w:r w:rsidRPr="00884BB0">
        <w:rPr>
          <w:rFonts w:ascii="Arial" w:hAnsi="Arial" w:cs="Arial"/>
          <w:color w:val="000000"/>
          <w:sz w:val="16"/>
          <w:szCs w:val="16"/>
        </w:rPr>
        <w:t>CIE es una empresa pública cuyas acciones y títulos de deuda cotizan en la Bolsa Mexicana de Valores.</w:t>
      </w:r>
    </w:p>
    <w:p w14:paraId="7EAE5035" w14:textId="77777777" w:rsidR="00884BB0" w:rsidRPr="00884BB0" w:rsidRDefault="00884BB0" w:rsidP="00884BB0">
      <w:pPr>
        <w:shd w:val="clear" w:color="auto" w:fill="FFFFFF"/>
        <w:jc w:val="center"/>
        <w:rPr>
          <w:rFonts w:ascii="Arial" w:hAnsi="Arial" w:cs="Arial"/>
          <w:color w:val="000000"/>
        </w:rPr>
      </w:pPr>
      <w:r w:rsidRPr="00884BB0">
        <w:rPr>
          <w:rFonts w:ascii="Arial" w:hAnsi="Arial" w:cs="Arial"/>
          <w:b/>
          <w:bCs/>
          <w:i/>
          <w:iCs/>
          <w:color w:val="000000"/>
        </w:rPr>
        <w:t> </w:t>
      </w:r>
    </w:p>
    <w:p w14:paraId="004805A8" w14:textId="77777777" w:rsidR="00884BB0" w:rsidRPr="00884BB0" w:rsidRDefault="00884BB0" w:rsidP="00884BB0">
      <w:pPr>
        <w:shd w:val="clear" w:color="auto" w:fill="FFFFFF"/>
        <w:rPr>
          <w:rFonts w:ascii="Arial" w:hAnsi="Arial" w:cs="Arial"/>
          <w:color w:val="000000"/>
        </w:rPr>
      </w:pPr>
      <w:r w:rsidRPr="00884BB0">
        <w:rPr>
          <w:rFonts w:ascii="Arial" w:hAnsi="Arial" w:cs="Arial"/>
          <w:color w:val="222222"/>
          <w:shd w:val="clear" w:color="auto" w:fill="FFFFFF"/>
        </w:rPr>
        <w:t> </w:t>
      </w:r>
    </w:p>
    <w:p w14:paraId="660DB002" w14:textId="77777777" w:rsidR="00884BB0" w:rsidRPr="00884BB0" w:rsidRDefault="00884BB0" w:rsidP="00884BB0">
      <w:pPr>
        <w:shd w:val="clear" w:color="auto" w:fill="FFFFFF"/>
        <w:rPr>
          <w:rFonts w:ascii="Arial" w:hAnsi="Arial" w:cs="Arial"/>
          <w:color w:val="000000"/>
        </w:rPr>
      </w:pPr>
      <w:r w:rsidRPr="00884BB0">
        <w:rPr>
          <w:rFonts w:ascii="Arial" w:hAnsi="Arial" w:cs="Arial"/>
          <w:color w:val="222222"/>
          <w:shd w:val="clear" w:color="auto" w:fill="FFFFFF"/>
        </w:rPr>
        <w:t> </w:t>
      </w:r>
    </w:p>
    <w:p w14:paraId="36261C7D" w14:textId="77777777" w:rsidR="00884BB0" w:rsidRDefault="00884BB0" w:rsidP="00884BB0">
      <w:pPr>
        <w:shd w:val="clear" w:color="auto" w:fill="FFFFFF"/>
        <w:rPr>
          <w:rFonts w:hAnsi="Calibri"/>
          <w:color w:val="000000"/>
          <w:sz w:val="21"/>
          <w:szCs w:val="21"/>
        </w:rPr>
      </w:pPr>
      <w:r>
        <w:rPr>
          <w:rFonts w:ascii="Arial" w:hAnsi="Arial" w:cs="Arial"/>
          <w:color w:val="222222"/>
          <w:sz w:val="21"/>
          <w:szCs w:val="21"/>
          <w:shd w:val="clear" w:color="auto" w:fill="FFFFFF"/>
        </w:rPr>
        <w:t> </w:t>
      </w:r>
    </w:p>
    <w:p w14:paraId="7322F136" w14:textId="77777777" w:rsidR="00A5165C" w:rsidRPr="003B5638" w:rsidRDefault="00A5165C" w:rsidP="00DA7118">
      <w:pPr>
        <w:jc w:val="right"/>
        <w:rPr>
          <w:rFonts w:asciiTheme="minorHAnsi" w:hAnsiTheme="minorHAnsi"/>
          <w:sz w:val="24"/>
          <w:szCs w:val="24"/>
        </w:rPr>
      </w:pPr>
    </w:p>
    <w:sectPr w:rsidR="00A5165C" w:rsidRPr="003B5638" w:rsidSect="007A4F2D">
      <w:headerReference w:type="even" r:id="rId9"/>
      <w:headerReference w:type="default" r:id="rId10"/>
      <w:headerReference w:type="first" r:id="rId11"/>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3E10F" w14:textId="77777777" w:rsidR="000D41A1" w:rsidRDefault="000D41A1" w:rsidP="003B5638">
      <w:pPr>
        <w:spacing w:after="0" w:line="240" w:lineRule="auto"/>
      </w:pPr>
      <w:r>
        <w:separator/>
      </w:r>
    </w:p>
  </w:endnote>
  <w:endnote w:type="continuationSeparator" w:id="0">
    <w:p w14:paraId="5D1DC8DD" w14:textId="77777777" w:rsidR="000D41A1" w:rsidRDefault="000D41A1" w:rsidP="003B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6995" w14:textId="77777777" w:rsidR="000D41A1" w:rsidRDefault="000D41A1" w:rsidP="003B5638">
      <w:pPr>
        <w:spacing w:after="0" w:line="240" w:lineRule="auto"/>
      </w:pPr>
      <w:r>
        <w:separator/>
      </w:r>
    </w:p>
  </w:footnote>
  <w:footnote w:type="continuationSeparator" w:id="0">
    <w:p w14:paraId="37D55A1C" w14:textId="77777777" w:rsidR="000D41A1" w:rsidRDefault="000D41A1" w:rsidP="003B56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22D71B" w14:textId="21726306" w:rsidR="003D6AD2" w:rsidRDefault="00884BB0">
    <w:pPr>
      <w:pStyle w:val="Header"/>
    </w:pPr>
    <w:r>
      <w:rPr>
        <w:noProof/>
        <w:lang w:val="es-ES_tradnl" w:eastAsia="es-ES_tradnl"/>
      </w:rPr>
      <w:pict w14:anchorId="3C4DA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40.3pt;height:820.3pt;z-index:-25165721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7B9C2B" w14:textId="00D3C2E2" w:rsidR="003B5638" w:rsidRDefault="00884BB0" w:rsidP="003D6AD2">
    <w:pPr>
      <w:pStyle w:val="Header"/>
      <w:jc w:val="both"/>
    </w:pPr>
    <w:r>
      <w:rPr>
        <w:noProof/>
        <w:lang w:val="es-ES_tradnl" w:eastAsia="es-ES_tradnl"/>
      </w:rPr>
      <w:pict w14:anchorId="56E81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left:0;text-align:left;margin-left:-99.3pt;margin-top:-94.1pt;width:640.3pt;height:820.3pt;z-index:-251658240;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64E7B" w14:textId="09A74CB2" w:rsidR="003D6AD2" w:rsidRDefault="00884BB0">
    <w:pPr>
      <w:pStyle w:val="Header"/>
    </w:pPr>
    <w:r>
      <w:rPr>
        <w:noProof/>
        <w:lang w:val="es-ES_tradnl" w:eastAsia="es-ES_tradnl"/>
      </w:rPr>
      <w:pict w14:anchorId="7235F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40.3pt;height:820.3pt;z-index:-251656192;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97"/>
    <w:multiLevelType w:val="hybridMultilevel"/>
    <w:tmpl w:val="70EA30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4A3545"/>
    <w:multiLevelType w:val="hybridMultilevel"/>
    <w:tmpl w:val="50B82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C0688C"/>
    <w:multiLevelType w:val="hybridMultilevel"/>
    <w:tmpl w:val="169E25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293025"/>
    <w:multiLevelType w:val="hybridMultilevel"/>
    <w:tmpl w:val="FBC8C646"/>
    <w:lvl w:ilvl="0" w:tplc="891A1662">
      <w:numFmt w:val="bullet"/>
      <w:lvlText w:val="-"/>
      <w:lvlJc w:val="left"/>
      <w:pPr>
        <w:ind w:left="420" w:hanging="360"/>
      </w:pPr>
      <w:rPr>
        <w:rFonts w:ascii="Arial" w:eastAsiaTheme="min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nsid w:val="636A1866"/>
    <w:multiLevelType w:val="hybridMultilevel"/>
    <w:tmpl w:val="78887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26"/>
    <w:rsid w:val="000A7383"/>
    <w:rsid w:val="000D41A1"/>
    <w:rsid w:val="000F70E3"/>
    <w:rsid w:val="00127637"/>
    <w:rsid w:val="0018251A"/>
    <w:rsid w:val="002640F9"/>
    <w:rsid w:val="002913B5"/>
    <w:rsid w:val="002B60BE"/>
    <w:rsid w:val="003050A8"/>
    <w:rsid w:val="00356F71"/>
    <w:rsid w:val="003B5638"/>
    <w:rsid w:val="003D6AD2"/>
    <w:rsid w:val="003E3BDD"/>
    <w:rsid w:val="003F5AB2"/>
    <w:rsid w:val="004210F8"/>
    <w:rsid w:val="004B1491"/>
    <w:rsid w:val="00577D58"/>
    <w:rsid w:val="005E6BCB"/>
    <w:rsid w:val="006050C9"/>
    <w:rsid w:val="00650B8A"/>
    <w:rsid w:val="00795DDB"/>
    <w:rsid w:val="007A4F2D"/>
    <w:rsid w:val="00884BB0"/>
    <w:rsid w:val="009129EC"/>
    <w:rsid w:val="00A5165C"/>
    <w:rsid w:val="00AD16D5"/>
    <w:rsid w:val="00B156FA"/>
    <w:rsid w:val="00C44EE2"/>
    <w:rsid w:val="00CC2779"/>
    <w:rsid w:val="00DA7118"/>
    <w:rsid w:val="00E87E2C"/>
    <w:rsid w:val="00F97286"/>
    <w:rsid w:val="00FD1E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512C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5638"/>
  </w:style>
  <w:style w:type="paragraph" w:styleId="Footer">
    <w:name w:val="footer"/>
    <w:basedOn w:val="Normal"/>
    <w:link w:val="FooterChar"/>
    <w:uiPriority w:val="99"/>
    <w:unhideWhenUsed/>
    <w:rsid w:val="003B56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5638"/>
  </w:style>
  <w:style w:type="character" w:styleId="Hyperlink">
    <w:name w:val="Hyperlink"/>
    <w:basedOn w:val="DefaultParagraphFont"/>
    <w:uiPriority w:val="99"/>
    <w:unhideWhenUsed/>
    <w:rsid w:val="003B5638"/>
    <w:rPr>
      <w:color w:val="0000FF"/>
      <w:u w:val="single"/>
    </w:rPr>
  </w:style>
  <w:style w:type="paragraph" w:styleId="BalloonText">
    <w:name w:val="Balloon Text"/>
    <w:basedOn w:val="Normal"/>
    <w:link w:val="BalloonTextChar"/>
    <w:uiPriority w:val="99"/>
    <w:semiHidden/>
    <w:unhideWhenUsed/>
    <w:rsid w:val="00DA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18"/>
    <w:rPr>
      <w:rFonts w:ascii="Segoe UI" w:hAnsi="Segoe UI" w:cs="Segoe UI"/>
      <w:sz w:val="18"/>
      <w:szCs w:val="18"/>
    </w:rPr>
  </w:style>
  <w:style w:type="character" w:customStyle="1" w:styleId="apple-converted-space">
    <w:name w:val="apple-converted-space"/>
    <w:basedOn w:val="DefaultParagraphFont"/>
    <w:rsid w:val="00884B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5638"/>
  </w:style>
  <w:style w:type="paragraph" w:styleId="Footer">
    <w:name w:val="footer"/>
    <w:basedOn w:val="Normal"/>
    <w:link w:val="FooterChar"/>
    <w:uiPriority w:val="99"/>
    <w:unhideWhenUsed/>
    <w:rsid w:val="003B56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5638"/>
  </w:style>
  <w:style w:type="character" w:styleId="Hyperlink">
    <w:name w:val="Hyperlink"/>
    <w:basedOn w:val="DefaultParagraphFont"/>
    <w:uiPriority w:val="99"/>
    <w:unhideWhenUsed/>
    <w:rsid w:val="003B5638"/>
    <w:rPr>
      <w:color w:val="0000FF"/>
      <w:u w:val="single"/>
    </w:rPr>
  </w:style>
  <w:style w:type="paragraph" w:styleId="BalloonText">
    <w:name w:val="Balloon Text"/>
    <w:basedOn w:val="Normal"/>
    <w:link w:val="BalloonTextChar"/>
    <w:uiPriority w:val="99"/>
    <w:semiHidden/>
    <w:unhideWhenUsed/>
    <w:rsid w:val="00DA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18"/>
    <w:rPr>
      <w:rFonts w:ascii="Segoe UI" w:hAnsi="Segoe UI" w:cs="Segoe UI"/>
      <w:sz w:val="18"/>
      <w:szCs w:val="18"/>
    </w:rPr>
  </w:style>
  <w:style w:type="character" w:customStyle="1" w:styleId="apple-converted-space">
    <w:name w:val="apple-converted-space"/>
    <w:basedOn w:val="DefaultParagraphFont"/>
    <w:rsid w:val="0088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2E70BB-7FAF-9B4A-BF84-A9112534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557</Words>
  <Characters>3175</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Veronica.Poucel</dc:creator>
  <cp:keywords/>
  <dc:description/>
  <cp:lastModifiedBy>patricia ramirez</cp:lastModifiedBy>
  <cp:revision>9</cp:revision>
  <cp:lastPrinted>2016-02-04T22:34:00Z</cp:lastPrinted>
  <dcterms:created xsi:type="dcterms:W3CDTF">2016-02-04T22:32:00Z</dcterms:created>
  <dcterms:modified xsi:type="dcterms:W3CDTF">2016-03-03T01:11:00Z</dcterms:modified>
</cp:coreProperties>
</file>